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7920"/>
        <w:gridCol w:w="3240"/>
      </w:tblGrid>
      <w:tr w:rsidR="00DD42AB" w:rsidRPr="00040053" w:rsidTr="0021162D">
        <w:trPr>
          <w:trHeight w:val="2250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2AB" w:rsidRPr="00040053" w:rsidRDefault="000B31E6" w:rsidP="0049255A">
            <w:pPr>
              <w:tabs>
                <w:tab w:val="left" w:pos="7160"/>
                <w:tab w:val="left" w:pos="10422"/>
              </w:tabs>
              <w:spacing w:before="120" w:after="120" w:line="220" w:lineRule="atLeast"/>
              <w:ind w:right="1422"/>
              <w:rPr>
                <w:rFonts w:ascii="Arial" w:hAnsi="Arial" w:cs="Arial"/>
                <w:b/>
                <w:color w:val="152782"/>
                <w:sz w:val="20"/>
                <w:szCs w:val="20"/>
              </w:rPr>
            </w:pPr>
            <w:bookmarkStart w:id="0" w:name="_GoBack"/>
            <w:bookmarkEnd w:id="0"/>
            <w:r w:rsidRPr="0049255A">
              <w:rPr>
                <w:rFonts w:ascii="Arial" w:hAnsi="Arial" w:cs="Arial"/>
                <w:b/>
                <w:noProof/>
                <w:color w:val="152782"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7AAA42E3" wp14:editId="70D4F692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38100</wp:posOffset>
                  </wp:positionV>
                  <wp:extent cx="7058025" cy="1411212"/>
                  <wp:effectExtent l="0" t="0" r="0" b="0"/>
                  <wp:wrapNone/>
                  <wp:docPr id="19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 descr="dark-blue-header-gradient-tall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3444" cy="1410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255A">
              <w:rPr>
                <w:rFonts w:ascii="Arial" w:hAnsi="Arial" w:cs="Arial"/>
                <w:b/>
                <w:noProof/>
                <w:color w:val="15278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0445D6" wp14:editId="7FF7F3E3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1028700</wp:posOffset>
                      </wp:positionV>
                      <wp:extent cx="47815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81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85pt,81pt" to="388.3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" strokecolor="white [3212]"/>
                  </w:pict>
                </mc:Fallback>
              </mc:AlternateContent>
            </w:r>
            <w:r w:rsidR="00DD42AB" w:rsidRPr="0004005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5440CD" wp14:editId="4946E38C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299720</wp:posOffset>
                      </wp:positionV>
                      <wp:extent cx="5943600" cy="800100"/>
                      <wp:effectExtent l="0" t="0" r="0" b="1270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436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2AB" w:rsidRPr="0049255A" w:rsidRDefault="00B33B36" w:rsidP="00DD42AB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New G</w:t>
                                  </w:r>
                                  <w:r w:rsidR="00DD42AB" w:rsidRPr="0049255A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rad | New to the Workforce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15pt;margin-top:23.6pt;width:468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" filled="f" stroked="f">
                      <v:textbox>
                        <w:txbxContent>
                          <w:p w:rsidR="00DD42AB" w:rsidRPr="0049255A" w:rsidRDefault="00B33B36" w:rsidP="00DD42AB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New G</w:t>
                            </w:r>
                            <w:r w:rsidR="00DD42AB" w:rsidRPr="0049255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rad | New to the Workforce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9255A" w:rsidRPr="0049255A">
              <w:rPr>
                <w:noProof/>
              </w:rPr>
              <w:t xml:space="preserve"> </w:t>
            </w:r>
          </w:p>
        </w:tc>
      </w:tr>
      <w:tr w:rsidR="0049255A" w:rsidRPr="00040053" w:rsidTr="0021162D">
        <w:trPr>
          <w:trHeight w:val="270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55A" w:rsidRPr="004D59AB" w:rsidRDefault="0049255A">
            <w:pPr>
              <w:rPr>
                <w:rFonts w:ascii="Arial" w:eastAsia="Myriad Pro" w:hAnsi="Arial" w:cs="Arial"/>
                <w:b/>
                <w:color w:val="532E60"/>
                <w:sz w:val="22"/>
                <w:szCs w:val="22"/>
              </w:rPr>
            </w:pPr>
          </w:p>
        </w:tc>
      </w:tr>
      <w:tr w:rsidR="00D72B33" w:rsidRPr="00040053" w:rsidTr="0021162D">
        <w:trPr>
          <w:trHeight w:val="27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D72B33" w:rsidRPr="00D72B33" w:rsidRDefault="00D72B33" w:rsidP="00D72B33">
            <w:pPr>
              <w:ind w:right="252"/>
              <w:rPr>
                <w:sz w:val="22"/>
                <w:szCs w:val="22"/>
              </w:rPr>
            </w:pPr>
            <w:r w:rsidRPr="0049255A">
              <w:rPr>
                <w:rFonts w:ascii="Arial" w:eastAsia="Times New Roman" w:hAnsi="Arial" w:cs="Arial"/>
                <w:color w:val="595959" w:themeColor="text1" w:themeTint="A6"/>
                <w:sz w:val="22"/>
                <w:szCs w:val="22"/>
              </w:rPr>
              <w:t>Keeping the big financial picture in mind can be a challenge when you’re just beginning to make a life for yourself. The list below is a great way to start. Check off the items that apply to you, and take some time to think about how you can start to tackle them. If this feels like a lot to handle, that’s okay – I am are here to help you make those life decisions while keeping your big financial picture in view.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72B33" w:rsidRPr="00E272E8" w:rsidRDefault="00D72B33">
            <w:pPr>
              <w:ind w:right="-18"/>
              <w:rPr>
                <w:rFonts w:ascii="Arial" w:eastAsia="Myriad Pro" w:hAnsi="Arial" w:cs="Arial"/>
                <w:b/>
                <w:color w:val="002856"/>
                <w:sz w:val="20"/>
                <w:szCs w:val="20"/>
              </w:rPr>
            </w:pPr>
            <w:r w:rsidRPr="00E272E8">
              <w:rPr>
                <w:rFonts w:ascii="Arial" w:eastAsia="Myriad Pro" w:hAnsi="Arial" w:cs="Arial"/>
                <w:b/>
                <w:color w:val="002856"/>
                <w:sz w:val="20"/>
                <w:szCs w:val="20"/>
              </w:rPr>
              <w:t>Defining Characteristics</w:t>
            </w:r>
          </w:p>
          <w:p w:rsidR="00D72B33" w:rsidRPr="00E272E8" w:rsidRDefault="00D72B33" w:rsidP="00D72B33">
            <w:pPr>
              <w:pStyle w:val="ListParagraph"/>
              <w:numPr>
                <w:ilvl w:val="0"/>
                <w:numId w:val="1"/>
              </w:numPr>
              <w:spacing w:line="280" w:lineRule="atLeast"/>
              <w:ind w:left="162" w:right="-18" w:hanging="108"/>
              <w:rPr>
                <w:rFonts w:ascii="Arial" w:eastAsia="Myriad Pro" w:hAnsi="Arial" w:cs="Arial"/>
                <w:color w:val="002856"/>
                <w:sz w:val="18"/>
                <w:szCs w:val="18"/>
              </w:rPr>
            </w:pPr>
            <w:r w:rsidRPr="00E272E8">
              <w:rPr>
                <w:rFonts w:ascii="Arial" w:eastAsia="Myriad Pro" w:hAnsi="Arial" w:cs="Arial"/>
                <w:color w:val="002856"/>
                <w:sz w:val="18"/>
                <w:szCs w:val="18"/>
              </w:rPr>
              <w:t>Single</w:t>
            </w:r>
          </w:p>
          <w:p w:rsidR="00D72B33" w:rsidRPr="00E272E8" w:rsidRDefault="00D72B33" w:rsidP="00D72B33">
            <w:pPr>
              <w:pStyle w:val="ListParagraph"/>
              <w:numPr>
                <w:ilvl w:val="0"/>
                <w:numId w:val="1"/>
              </w:numPr>
              <w:spacing w:line="280" w:lineRule="atLeast"/>
              <w:ind w:left="162" w:right="-18" w:hanging="108"/>
              <w:rPr>
                <w:rFonts w:ascii="Arial" w:eastAsia="Myriad Pro" w:hAnsi="Arial" w:cs="Arial"/>
                <w:color w:val="002856"/>
                <w:sz w:val="18"/>
                <w:szCs w:val="18"/>
              </w:rPr>
            </w:pPr>
            <w:r w:rsidRPr="00E272E8">
              <w:rPr>
                <w:rFonts w:ascii="Arial" w:eastAsia="Myriad Pro" w:hAnsi="Arial" w:cs="Arial"/>
                <w:color w:val="002856"/>
                <w:sz w:val="18"/>
                <w:szCs w:val="18"/>
              </w:rPr>
              <w:t>Living on their own</w:t>
            </w:r>
          </w:p>
          <w:p w:rsidR="00D72B33" w:rsidRPr="00E272E8" w:rsidRDefault="00D72B33" w:rsidP="00D72B33">
            <w:pPr>
              <w:pStyle w:val="ListParagraph"/>
              <w:numPr>
                <w:ilvl w:val="0"/>
                <w:numId w:val="1"/>
              </w:numPr>
              <w:tabs>
                <w:tab w:val="left" w:pos="3492"/>
              </w:tabs>
              <w:spacing w:line="280" w:lineRule="atLeast"/>
              <w:ind w:left="162" w:right="-18" w:hanging="108"/>
              <w:rPr>
                <w:rFonts w:ascii="Arial" w:eastAsia="Myriad Pro" w:hAnsi="Arial" w:cs="Arial"/>
                <w:color w:val="002856"/>
                <w:sz w:val="18"/>
                <w:szCs w:val="18"/>
              </w:rPr>
            </w:pPr>
            <w:r w:rsidRPr="00E272E8">
              <w:rPr>
                <w:rFonts w:ascii="Arial" w:eastAsia="Myriad Pro" w:hAnsi="Arial" w:cs="Arial"/>
                <w:color w:val="002856"/>
                <w:sz w:val="18"/>
                <w:szCs w:val="18"/>
              </w:rPr>
              <w:t>Recent college grad</w:t>
            </w:r>
          </w:p>
          <w:p w:rsidR="00D72B33" w:rsidRPr="00E272E8" w:rsidRDefault="00B33B36" w:rsidP="00D72B33">
            <w:pPr>
              <w:pStyle w:val="ListParagraph"/>
              <w:numPr>
                <w:ilvl w:val="0"/>
                <w:numId w:val="1"/>
              </w:numPr>
              <w:spacing w:line="280" w:lineRule="atLeast"/>
              <w:ind w:left="162" w:right="-18" w:hanging="108"/>
              <w:rPr>
                <w:rFonts w:ascii="Arial" w:eastAsia="Myriad Pro" w:hAnsi="Arial" w:cs="Arial"/>
                <w:color w:val="002856"/>
                <w:sz w:val="18"/>
                <w:szCs w:val="18"/>
              </w:rPr>
            </w:pPr>
            <w:r>
              <w:rPr>
                <w:rFonts w:ascii="Arial" w:eastAsia="Myriad Pro" w:hAnsi="Arial" w:cs="Arial"/>
                <w:color w:val="002856"/>
                <w:sz w:val="18"/>
                <w:szCs w:val="18"/>
              </w:rPr>
              <w:t>First full-</w:t>
            </w:r>
            <w:r w:rsidR="00D72B33" w:rsidRPr="00E272E8">
              <w:rPr>
                <w:rFonts w:ascii="Arial" w:eastAsia="Myriad Pro" w:hAnsi="Arial" w:cs="Arial"/>
                <w:color w:val="002856"/>
                <w:sz w:val="18"/>
                <w:szCs w:val="18"/>
              </w:rPr>
              <w:t>time job</w:t>
            </w:r>
          </w:p>
          <w:p w:rsidR="00D72B33" w:rsidRPr="00D72B33" w:rsidRDefault="00D72B33" w:rsidP="00D72B33">
            <w:pPr>
              <w:pStyle w:val="ListParagraph"/>
              <w:numPr>
                <w:ilvl w:val="0"/>
                <w:numId w:val="1"/>
              </w:numPr>
              <w:spacing w:line="280" w:lineRule="atLeast"/>
              <w:ind w:left="162" w:right="-18" w:hanging="108"/>
              <w:rPr>
                <w:rFonts w:ascii="Arial" w:eastAsia="Myriad Pro" w:hAnsi="Arial" w:cs="Arial"/>
                <w:color w:val="532E60"/>
                <w:sz w:val="20"/>
                <w:szCs w:val="20"/>
              </w:rPr>
            </w:pPr>
            <w:r w:rsidRPr="00E272E8">
              <w:rPr>
                <w:rFonts w:ascii="Arial" w:eastAsia="Myriad Pro" w:hAnsi="Arial" w:cs="Arial"/>
                <w:color w:val="002856"/>
                <w:sz w:val="18"/>
                <w:szCs w:val="18"/>
              </w:rPr>
              <w:t>Paying down debt  (student loan, car, credit card)</w:t>
            </w:r>
          </w:p>
        </w:tc>
      </w:tr>
      <w:tr w:rsidR="00D72B33" w:rsidRPr="00040053" w:rsidTr="0021162D">
        <w:trPr>
          <w:trHeight w:val="270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B33" w:rsidRPr="004D59AB" w:rsidRDefault="00D72B33">
            <w:pPr>
              <w:rPr>
                <w:rFonts w:ascii="Arial" w:eastAsia="Myriad Pro" w:hAnsi="Arial" w:cs="Arial"/>
                <w:b/>
                <w:color w:val="532E60"/>
                <w:sz w:val="22"/>
                <w:szCs w:val="22"/>
              </w:rPr>
            </w:pPr>
          </w:p>
        </w:tc>
      </w:tr>
      <w:tr w:rsidR="00727603" w:rsidRPr="00040053" w:rsidTr="005E231A">
        <w:trPr>
          <w:trHeight w:val="1152"/>
        </w:trPr>
        <w:tc>
          <w:tcPr>
            <w:tcW w:w="7920" w:type="dxa"/>
            <w:vMerge w:val="restart"/>
            <w:tcBorders>
              <w:top w:val="nil"/>
              <w:left w:val="nil"/>
              <w:right w:val="nil"/>
            </w:tcBorders>
          </w:tcPr>
          <w:p w:rsidR="00727603" w:rsidRPr="0049255A" w:rsidRDefault="00727603" w:rsidP="008B75A0">
            <w:pPr>
              <w:ind w:right="342"/>
              <w:rPr>
                <w:rFonts w:ascii="Arial" w:eastAsia="Myriad Pro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49255A">
              <w:rPr>
                <w:rFonts w:ascii="Arial" w:eastAsia="Myriad Pro" w:hAnsi="Arial" w:cs="Arial"/>
                <w:b/>
                <w:color w:val="595959" w:themeColor="text1" w:themeTint="A6"/>
                <w:sz w:val="22"/>
                <w:szCs w:val="22"/>
              </w:rPr>
              <w:t>Opportunities</w:t>
            </w:r>
          </w:p>
          <w:p w:rsidR="00727603" w:rsidRPr="0049255A" w:rsidRDefault="00727603" w:rsidP="008B75A0">
            <w:pPr>
              <w:numPr>
                <w:ilvl w:val="0"/>
                <w:numId w:val="2"/>
              </w:numPr>
              <w:spacing w:line="320" w:lineRule="atLeast"/>
              <w:ind w:right="342"/>
              <w:rPr>
                <w:rFonts w:ascii="Arial" w:eastAsia="Myriad Pro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49255A">
              <w:rPr>
                <w:rFonts w:ascii="Arial" w:eastAsia="Myriad Pro" w:hAnsi="Arial" w:cs="Arial"/>
                <w:b/>
                <w:color w:val="595959" w:themeColor="text1" w:themeTint="A6"/>
                <w:sz w:val="20"/>
                <w:szCs w:val="20"/>
              </w:rPr>
              <w:t>Create a budget</w:t>
            </w:r>
          </w:p>
          <w:p w:rsidR="00727603" w:rsidRPr="0049255A" w:rsidRDefault="00727603" w:rsidP="008B75A0">
            <w:pPr>
              <w:numPr>
                <w:ilvl w:val="1"/>
                <w:numId w:val="3"/>
              </w:numPr>
              <w:spacing w:line="320" w:lineRule="atLeast"/>
              <w:ind w:left="1152" w:right="342"/>
              <w:rPr>
                <w:rFonts w:ascii="Arial" w:eastAsia="Myriad Pro" w:hAnsi="Arial" w:cs="Arial"/>
                <w:color w:val="595959" w:themeColor="text1" w:themeTint="A6"/>
                <w:sz w:val="20"/>
                <w:szCs w:val="20"/>
              </w:rPr>
            </w:pPr>
            <w:r w:rsidRPr="0049255A">
              <w:rPr>
                <w:rFonts w:ascii="Arial" w:eastAsia="Myriad Pro" w:hAnsi="Arial" w:cs="Arial"/>
                <w:color w:val="595959" w:themeColor="text1" w:themeTint="A6"/>
                <w:sz w:val="20"/>
                <w:szCs w:val="20"/>
              </w:rPr>
              <w:t xml:space="preserve">Track expenses </w:t>
            </w:r>
          </w:p>
          <w:p w:rsidR="00727603" w:rsidRPr="0049255A" w:rsidRDefault="00727603" w:rsidP="008B75A0">
            <w:pPr>
              <w:numPr>
                <w:ilvl w:val="2"/>
                <w:numId w:val="4"/>
              </w:numPr>
              <w:spacing w:line="320" w:lineRule="atLeast"/>
              <w:ind w:left="1512" w:right="342"/>
              <w:rPr>
                <w:rFonts w:ascii="Arial" w:eastAsia="Myriad Pro" w:hAnsi="Arial" w:cs="Arial"/>
                <w:color w:val="595959" w:themeColor="text1" w:themeTint="A6"/>
                <w:sz w:val="20"/>
                <w:szCs w:val="20"/>
              </w:rPr>
            </w:pPr>
            <w:r w:rsidRPr="0049255A">
              <w:rPr>
                <w:rFonts w:ascii="Arial" w:eastAsia="Myriad Pro" w:hAnsi="Arial" w:cs="Arial"/>
                <w:color w:val="595959" w:themeColor="text1" w:themeTint="A6"/>
                <w:sz w:val="20"/>
                <w:szCs w:val="20"/>
              </w:rPr>
              <w:t>Know your income and income taxes</w:t>
            </w:r>
          </w:p>
          <w:p w:rsidR="00727603" w:rsidRPr="0049255A" w:rsidRDefault="00727603" w:rsidP="008B75A0">
            <w:pPr>
              <w:numPr>
                <w:ilvl w:val="2"/>
                <w:numId w:val="4"/>
              </w:numPr>
              <w:spacing w:line="320" w:lineRule="atLeast"/>
              <w:ind w:left="1512" w:right="342"/>
              <w:rPr>
                <w:rFonts w:ascii="Arial" w:eastAsia="Myriad Pro" w:hAnsi="Arial" w:cs="Arial"/>
                <w:color w:val="595959" w:themeColor="text1" w:themeTint="A6"/>
                <w:sz w:val="20"/>
                <w:szCs w:val="20"/>
              </w:rPr>
            </w:pPr>
            <w:r w:rsidRPr="0049255A">
              <w:rPr>
                <w:rFonts w:ascii="Arial" w:eastAsia="Myriad Pro" w:hAnsi="Arial" w:cs="Arial"/>
                <w:color w:val="595959" w:themeColor="text1" w:themeTint="A6"/>
                <w:sz w:val="20"/>
                <w:szCs w:val="20"/>
              </w:rPr>
              <w:t>Know you</w:t>
            </w:r>
            <w:r w:rsidR="00B33B36">
              <w:rPr>
                <w:rFonts w:ascii="Arial" w:eastAsia="Myriad Pro" w:hAnsi="Arial" w:cs="Arial"/>
                <w:color w:val="595959" w:themeColor="text1" w:themeTint="A6"/>
                <w:sz w:val="20"/>
                <w:szCs w:val="20"/>
              </w:rPr>
              <w:t>r expenses and spending (Rent, utilities, insurance, groceries, c</w:t>
            </w:r>
            <w:r w:rsidRPr="0049255A">
              <w:rPr>
                <w:rFonts w:ascii="Arial" w:eastAsia="Myriad Pro" w:hAnsi="Arial" w:cs="Arial"/>
                <w:color w:val="595959" w:themeColor="text1" w:themeTint="A6"/>
                <w:sz w:val="20"/>
                <w:szCs w:val="20"/>
              </w:rPr>
              <w:t>ell phone bill, etc.)</w:t>
            </w:r>
          </w:p>
          <w:p w:rsidR="00727603" w:rsidRPr="0049255A" w:rsidRDefault="00727603" w:rsidP="008B75A0">
            <w:pPr>
              <w:numPr>
                <w:ilvl w:val="0"/>
                <w:numId w:val="2"/>
              </w:numPr>
              <w:spacing w:line="320" w:lineRule="atLeast"/>
              <w:ind w:right="342"/>
              <w:rPr>
                <w:rFonts w:ascii="Arial" w:eastAsia="Myriad Pro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49255A">
              <w:rPr>
                <w:rFonts w:ascii="Arial" w:eastAsia="Myriad Pro" w:hAnsi="Arial" w:cs="Arial"/>
                <w:b/>
                <w:color w:val="595959" w:themeColor="text1" w:themeTint="A6"/>
                <w:sz w:val="20"/>
                <w:szCs w:val="20"/>
              </w:rPr>
              <w:t>Manage debt and understanding credit score</w:t>
            </w:r>
          </w:p>
          <w:p w:rsidR="00727603" w:rsidRPr="0049255A" w:rsidRDefault="00727603" w:rsidP="008B75A0">
            <w:pPr>
              <w:numPr>
                <w:ilvl w:val="1"/>
                <w:numId w:val="3"/>
              </w:numPr>
              <w:spacing w:line="320" w:lineRule="atLeast"/>
              <w:ind w:left="1152" w:right="342"/>
              <w:rPr>
                <w:rFonts w:ascii="Arial" w:eastAsia="Myriad Pro" w:hAnsi="Arial" w:cs="Arial"/>
                <w:color w:val="595959" w:themeColor="text1" w:themeTint="A6"/>
                <w:sz w:val="20"/>
                <w:szCs w:val="20"/>
              </w:rPr>
            </w:pPr>
            <w:r w:rsidRPr="0049255A">
              <w:rPr>
                <w:rFonts w:ascii="Arial" w:eastAsia="Myriad Pro" w:hAnsi="Arial" w:cs="Arial"/>
                <w:color w:val="595959" w:themeColor="text1" w:themeTint="A6"/>
                <w:sz w:val="20"/>
                <w:szCs w:val="20"/>
              </w:rPr>
              <w:t>Make regular credit card and student loan payments</w:t>
            </w:r>
          </w:p>
          <w:p w:rsidR="00727603" w:rsidRPr="0049255A" w:rsidRDefault="00727603" w:rsidP="008B75A0">
            <w:pPr>
              <w:numPr>
                <w:ilvl w:val="0"/>
                <w:numId w:val="2"/>
              </w:numPr>
              <w:spacing w:line="320" w:lineRule="atLeast"/>
              <w:ind w:right="342"/>
              <w:rPr>
                <w:rFonts w:ascii="Arial" w:eastAsia="Myriad Pro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49255A">
              <w:rPr>
                <w:rFonts w:ascii="Arial" w:eastAsia="Myriad Pro" w:hAnsi="Arial" w:cs="Arial"/>
                <w:b/>
                <w:color w:val="595959" w:themeColor="text1" w:themeTint="A6"/>
                <w:sz w:val="20"/>
                <w:szCs w:val="20"/>
              </w:rPr>
              <w:t>Identify saving goals and ways to save (per budget)</w:t>
            </w:r>
          </w:p>
          <w:p w:rsidR="00727603" w:rsidRPr="0049255A" w:rsidRDefault="00727603" w:rsidP="008B75A0">
            <w:pPr>
              <w:numPr>
                <w:ilvl w:val="0"/>
                <w:numId w:val="5"/>
              </w:numPr>
              <w:spacing w:line="320" w:lineRule="atLeast"/>
              <w:ind w:right="342"/>
              <w:rPr>
                <w:rFonts w:ascii="Arial" w:eastAsia="Myriad Pro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49255A">
              <w:rPr>
                <w:rFonts w:ascii="Arial" w:eastAsia="Myriad Pro" w:hAnsi="Arial" w:cs="Arial"/>
                <w:b/>
                <w:color w:val="595959" w:themeColor="text1" w:themeTint="A6"/>
                <w:sz w:val="20"/>
                <w:szCs w:val="20"/>
              </w:rPr>
              <w:t>Weigh tradeoff between leasing and purchasing a vehicle</w:t>
            </w:r>
          </w:p>
          <w:p w:rsidR="00727603" w:rsidRPr="0049255A" w:rsidRDefault="00727603" w:rsidP="008B75A0">
            <w:pPr>
              <w:numPr>
                <w:ilvl w:val="0"/>
                <w:numId w:val="5"/>
              </w:numPr>
              <w:spacing w:line="320" w:lineRule="atLeast"/>
              <w:ind w:right="342"/>
              <w:rPr>
                <w:rFonts w:ascii="Arial" w:eastAsia="Myriad Pro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49255A">
              <w:rPr>
                <w:rFonts w:ascii="Arial" w:eastAsia="Myriad Pro" w:hAnsi="Arial" w:cs="Arial"/>
                <w:b/>
                <w:color w:val="595959" w:themeColor="text1" w:themeTint="A6"/>
                <w:sz w:val="20"/>
                <w:szCs w:val="20"/>
              </w:rPr>
              <w:t>Establish an emergency fund</w:t>
            </w:r>
          </w:p>
          <w:p w:rsidR="00727603" w:rsidRDefault="00727603" w:rsidP="008B75A0">
            <w:pPr>
              <w:numPr>
                <w:ilvl w:val="1"/>
                <w:numId w:val="6"/>
              </w:numPr>
              <w:spacing w:line="320" w:lineRule="atLeast"/>
              <w:ind w:left="1152" w:right="342"/>
              <w:rPr>
                <w:rFonts w:ascii="Arial" w:eastAsia="Myriad Pro" w:hAnsi="Arial" w:cs="Arial"/>
                <w:color w:val="595959" w:themeColor="text1" w:themeTint="A6"/>
                <w:sz w:val="20"/>
                <w:szCs w:val="20"/>
              </w:rPr>
            </w:pPr>
            <w:r w:rsidRPr="0049255A">
              <w:rPr>
                <w:rFonts w:ascii="Arial" w:eastAsia="Myriad Pro" w:hAnsi="Arial" w:cs="Arial"/>
                <w:color w:val="595959" w:themeColor="text1" w:themeTint="A6"/>
                <w:sz w:val="20"/>
                <w:szCs w:val="20"/>
              </w:rPr>
              <w:t>Systematically deposit some of each paycheck into savings</w:t>
            </w:r>
          </w:p>
          <w:p w:rsidR="00727603" w:rsidRPr="0021162D" w:rsidRDefault="00727603" w:rsidP="0021162D">
            <w:pPr>
              <w:numPr>
                <w:ilvl w:val="0"/>
                <w:numId w:val="7"/>
              </w:numPr>
              <w:spacing w:line="320" w:lineRule="atLeast"/>
              <w:ind w:right="342"/>
              <w:rPr>
                <w:rFonts w:ascii="Arial" w:eastAsia="Myriad Pro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49255A">
              <w:rPr>
                <w:rFonts w:ascii="Arial" w:eastAsia="Myriad Pro" w:hAnsi="Arial" w:cs="Arial"/>
                <w:b/>
                <w:color w:val="595959" w:themeColor="text1" w:themeTint="A6"/>
                <w:sz w:val="20"/>
                <w:szCs w:val="20"/>
              </w:rPr>
              <w:t>Evaluate and understand employer benefits provided to you in order to best utilize</w:t>
            </w:r>
            <w:r w:rsidR="0021162D">
              <w:rPr>
                <w:rFonts w:ascii="Arial" w:eastAsia="Myriad Pro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Pr="0021162D">
              <w:rPr>
                <w:rFonts w:ascii="Arial" w:eastAsia="Myriad Pro" w:hAnsi="Arial" w:cs="Arial"/>
                <w:b/>
                <w:color w:val="595959" w:themeColor="text1" w:themeTint="A6"/>
                <w:sz w:val="20"/>
                <w:szCs w:val="20"/>
              </w:rPr>
              <w:t xml:space="preserve">them to meet your current and future needs </w:t>
            </w:r>
          </w:p>
          <w:p w:rsidR="00727603" w:rsidRPr="008B75A0" w:rsidRDefault="00727603" w:rsidP="008B75A0">
            <w:pPr>
              <w:numPr>
                <w:ilvl w:val="1"/>
                <w:numId w:val="8"/>
              </w:numPr>
              <w:spacing w:line="320" w:lineRule="atLeast"/>
              <w:ind w:left="1152" w:right="342"/>
              <w:rPr>
                <w:rFonts w:ascii="Arial" w:eastAsia="Myriad Pro" w:hAnsi="Arial" w:cs="Arial"/>
                <w:color w:val="595959" w:themeColor="text1" w:themeTint="A6"/>
                <w:sz w:val="20"/>
                <w:szCs w:val="20"/>
              </w:rPr>
            </w:pPr>
            <w:r w:rsidRPr="0049255A">
              <w:rPr>
                <w:rFonts w:ascii="Arial" w:eastAsia="Myriad Pro" w:hAnsi="Arial" w:cs="Arial"/>
                <w:color w:val="595959" w:themeColor="text1" w:themeTint="A6"/>
                <w:sz w:val="20"/>
                <w:szCs w:val="20"/>
              </w:rPr>
              <w:t>Profit sharing, tuition reimbursement, life insurance, flexible spending accounts,</w:t>
            </w:r>
            <w:r>
              <w:rPr>
                <w:rFonts w:ascii="Arial" w:eastAsia="Myriad Pro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8B75A0">
              <w:rPr>
                <w:rFonts w:ascii="Arial" w:eastAsia="Myriad Pro" w:hAnsi="Arial" w:cs="Arial"/>
                <w:color w:val="595959" w:themeColor="text1" w:themeTint="A6"/>
                <w:sz w:val="20"/>
                <w:szCs w:val="20"/>
              </w:rPr>
              <w:t>health insurance, disability insurance, paid time off, etc.</w:t>
            </w:r>
          </w:p>
          <w:p w:rsidR="00727603" w:rsidRPr="0049255A" w:rsidRDefault="00727603" w:rsidP="008B75A0">
            <w:pPr>
              <w:numPr>
                <w:ilvl w:val="0"/>
                <w:numId w:val="9"/>
              </w:numPr>
              <w:spacing w:line="320" w:lineRule="atLeast"/>
              <w:ind w:right="342"/>
              <w:rPr>
                <w:rFonts w:ascii="Arial" w:eastAsia="Myriad Pro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49255A">
              <w:rPr>
                <w:rFonts w:ascii="Arial" w:eastAsia="Myriad Pro" w:hAnsi="Arial" w:cs="Arial"/>
                <w:b/>
                <w:color w:val="595959" w:themeColor="text1" w:themeTint="A6"/>
                <w:sz w:val="20"/>
                <w:szCs w:val="20"/>
              </w:rPr>
              <w:t>Start saving for retirement</w:t>
            </w:r>
          </w:p>
          <w:p w:rsidR="00727603" w:rsidRPr="0049255A" w:rsidRDefault="00727603" w:rsidP="008B75A0">
            <w:pPr>
              <w:numPr>
                <w:ilvl w:val="1"/>
                <w:numId w:val="10"/>
              </w:numPr>
              <w:spacing w:line="320" w:lineRule="atLeast"/>
              <w:ind w:left="1152" w:right="342"/>
              <w:rPr>
                <w:rFonts w:ascii="Arial" w:eastAsia="Myriad Pro" w:hAnsi="Arial" w:cs="Arial"/>
                <w:color w:val="595959" w:themeColor="text1" w:themeTint="A6"/>
                <w:sz w:val="20"/>
                <w:szCs w:val="20"/>
              </w:rPr>
            </w:pPr>
            <w:r w:rsidRPr="0049255A">
              <w:rPr>
                <w:rFonts w:ascii="Arial" w:eastAsia="Myriad Pro" w:hAnsi="Arial" w:cs="Arial"/>
                <w:color w:val="595959" w:themeColor="text1" w:themeTint="A6"/>
                <w:sz w:val="20"/>
                <w:szCs w:val="20"/>
              </w:rPr>
              <w:t>Take advantage of 401(k) and other plans at work</w:t>
            </w:r>
          </w:p>
          <w:p w:rsidR="00727603" w:rsidRPr="0049255A" w:rsidRDefault="00727603" w:rsidP="008B75A0">
            <w:pPr>
              <w:numPr>
                <w:ilvl w:val="2"/>
                <w:numId w:val="11"/>
              </w:numPr>
              <w:spacing w:line="320" w:lineRule="atLeast"/>
              <w:ind w:left="1512" w:right="342"/>
              <w:rPr>
                <w:rFonts w:ascii="Arial" w:eastAsia="Myriad Pro" w:hAnsi="Arial" w:cs="Arial"/>
                <w:color w:val="595959" w:themeColor="text1" w:themeTint="A6"/>
                <w:sz w:val="20"/>
                <w:szCs w:val="20"/>
              </w:rPr>
            </w:pPr>
            <w:r w:rsidRPr="0049255A">
              <w:rPr>
                <w:rFonts w:ascii="Arial" w:eastAsia="Myriad Pro" w:hAnsi="Arial" w:cs="Arial"/>
                <w:color w:val="595959" w:themeColor="text1" w:themeTint="A6"/>
                <w:sz w:val="20"/>
                <w:szCs w:val="20"/>
              </w:rPr>
              <w:t>Know the match and contribution options (If you can afford it, hit at least the match amounts)</w:t>
            </w:r>
          </w:p>
          <w:p w:rsidR="00727603" w:rsidRPr="0049255A" w:rsidRDefault="00727603" w:rsidP="008B75A0">
            <w:pPr>
              <w:numPr>
                <w:ilvl w:val="1"/>
                <w:numId w:val="12"/>
              </w:numPr>
              <w:spacing w:line="320" w:lineRule="atLeast"/>
              <w:ind w:left="1152" w:right="342"/>
              <w:rPr>
                <w:rFonts w:ascii="Arial" w:eastAsia="Myriad Pro" w:hAnsi="Arial" w:cs="Arial"/>
                <w:color w:val="595959" w:themeColor="text1" w:themeTint="A6"/>
                <w:sz w:val="20"/>
                <w:szCs w:val="20"/>
              </w:rPr>
            </w:pPr>
            <w:r w:rsidRPr="0049255A">
              <w:rPr>
                <w:rFonts w:ascii="Arial" w:eastAsia="Myriad Pro" w:hAnsi="Arial" w:cs="Arial"/>
                <w:color w:val="595959" w:themeColor="text1" w:themeTint="A6"/>
                <w:sz w:val="20"/>
                <w:szCs w:val="20"/>
              </w:rPr>
              <w:t>Choose between a Traditional and a Roth IRA</w:t>
            </w:r>
          </w:p>
          <w:p w:rsidR="00727603" w:rsidRPr="008B75A0" w:rsidRDefault="00727603" w:rsidP="008B75A0">
            <w:pPr>
              <w:numPr>
                <w:ilvl w:val="0"/>
                <w:numId w:val="13"/>
              </w:numPr>
              <w:spacing w:line="320" w:lineRule="atLeast"/>
              <w:ind w:right="342"/>
              <w:rPr>
                <w:rFonts w:ascii="Arial" w:eastAsia="Myriad Pro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49255A">
              <w:rPr>
                <w:rFonts w:ascii="Arial" w:eastAsia="Myriad Pro" w:hAnsi="Arial" w:cs="Arial"/>
                <w:b/>
                <w:color w:val="595959" w:themeColor="text1" w:themeTint="A6"/>
                <w:sz w:val="20"/>
                <w:szCs w:val="20"/>
              </w:rPr>
              <w:t>Designate beneficiaries on your financial accounts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2856"/>
              <w:right w:val="nil"/>
            </w:tcBorders>
            <w:vAlign w:val="center"/>
          </w:tcPr>
          <w:p w:rsidR="00727603" w:rsidRPr="008B75A0" w:rsidRDefault="00727603" w:rsidP="008B75A0">
            <w:pPr>
              <w:spacing w:line="320" w:lineRule="atLeast"/>
              <w:ind w:left="702" w:right="72" w:hanging="90"/>
              <w:rPr>
                <w:rFonts w:ascii="Arial" w:eastAsia="Myriad Pro" w:hAnsi="Arial" w:cs="Arial"/>
                <w:b/>
                <w:sz w:val="16"/>
                <w:szCs w:val="16"/>
              </w:rPr>
            </w:pPr>
          </w:p>
        </w:tc>
      </w:tr>
      <w:tr w:rsidR="00727603" w:rsidRPr="00040053" w:rsidTr="005E231A">
        <w:trPr>
          <w:trHeight w:val="2648"/>
        </w:trPr>
        <w:tc>
          <w:tcPr>
            <w:tcW w:w="7920" w:type="dxa"/>
            <w:vMerge/>
            <w:tcBorders>
              <w:left w:val="nil"/>
              <w:right w:val="nil"/>
            </w:tcBorders>
          </w:tcPr>
          <w:p w:rsidR="00727603" w:rsidRPr="0049255A" w:rsidRDefault="00727603" w:rsidP="008B75A0">
            <w:pPr>
              <w:ind w:right="342"/>
              <w:rPr>
                <w:rFonts w:ascii="Arial" w:eastAsia="Myriad Pro" w:hAnsi="Arial" w:cs="Arial"/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2856"/>
              <w:left w:val="nil"/>
              <w:bottom w:val="single" w:sz="4" w:space="0" w:color="002856"/>
              <w:right w:val="nil"/>
            </w:tcBorders>
            <w:vAlign w:val="center"/>
          </w:tcPr>
          <w:p w:rsidR="00727603" w:rsidRPr="008B75A0" w:rsidRDefault="00727603" w:rsidP="00727603">
            <w:pPr>
              <w:spacing w:line="320" w:lineRule="atLeast"/>
              <w:ind w:left="252" w:hanging="90"/>
              <w:rPr>
                <w:rFonts w:ascii="Arial" w:eastAsia="Myriad Pro" w:hAnsi="Arial" w:cs="Arial"/>
                <w:b/>
                <w:color w:val="002856"/>
                <w:sz w:val="18"/>
                <w:szCs w:val="18"/>
              </w:rPr>
            </w:pPr>
            <w:r w:rsidRPr="008B75A0">
              <w:rPr>
                <w:rFonts w:ascii="Arial" w:eastAsia="Myriad Pro" w:hAnsi="Arial" w:cs="Arial"/>
                <w:b/>
                <w:color w:val="002856"/>
                <w:sz w:val="18"/>
                <w:szCs w:val="18"/>
              </w:rPr>
              <w:t xml:space="preserve">“Debt that is acquired for the right reason and properly managed can be a powerful financial planning tool.” </w:t>
            </w:r>
          </w:p>
          <w:p w:rsidR="00727603" w:rsidRPr="00040053" w:rsidRDefault="00727603" w:rsidP="00727603">
            <w:pPr>
              <w:spacing w:line="320" w:lineRule="atLeast"/>
              <w:ind w:left="720" w:hanging="108"/>
              <w:rPr>
                <w:rFonts w:ascii="Arial" w:eastAsia="Myriad Pro" w:hAnsi="Arial" w:cs="Arial"/>
                <w:b/>
                <w:sz w:val="20"/>
                <w:szCs w:val="20"/>
              </w:rPr>
            </w:pPr>
            <w:r w:rsidRPr="008B75A0">
              <w:rPr>
                <w:rFonts w:ascii="Arial" w:eastAsia="Myriad Pro" w:hAnsi="Arial" w:cs="Arial"/>
                <w:color w:val="002856"/>
                <w:sz w:val="16"/>
                <w:szCs w:val="16"/>
              </w:rPr>
              <w:t>–Tim Steffen, CFP</w:t>
            </w:r>
            <w:r w:rsidRPr="0021162D">
              <w:rPr>
                <w:rFonts w:ascii="Arial" w:eastAsia="Myriad Pro" w:hAnsi="Arial" w:cs="Arial"/>
                <w:color w:val="002856"/>
                <w:sz w:val="16"/>
                <w:szCs w:val="16"/>
                <w:vertAlign w:val="superscript"/>
              </w:rPr>
              <w:t>®</w:t>
            </w:r>
            <w:r w:rsidRPr="008B75A0">
              <w:rPr>
                <w:rFonts w:ascii="Arial" w:eastAsia="Myriad Pro" w:hAnsi="Arial" w:cs="Arial"/>
                <w:color w:val="002856"/>
                <w:sz w:val="16"/>
                <w:szCs w:val="16"/>
              </w:rPr>
              <w:t>, CPWA</w:t>
            </w:r>
            <w:r w:rsidRPr="0021162D">
              <w:rPr>
                <w:rFonts w:ascii="Arial" w:eastAsia="Myriad Pro" w:hAnsi="Arial" w:cs="Arial"/>
                <w:color w:val="002856"/>
                <w:sz w:val="16"/>
                <w:szCs w:val="16"/>
                <w:vertAlign w:val="superscript"/>
              </w:rPr>
              <w:t>®</w:t>
            </w:r>
            <w:r w:rsidRPr="008B75A0">
              <w:rPr>
                <w:rFonts w:ascii="Arial" w:eastAsia="Myriad Pro" w:hAnsi="Arial" w:cs="Arial"/>
                <w:color w:val="002856"/>
                <w:sz w:val="16"/>
                <w:szCs w:val="16"/>
              </w:rPr>
              <w:br/>
              <w:t>Director of Advanced Planning</w:t>
            </w:r>
          </w:p>
        </w:tc>
      </w:tr>
      <w:tr w:rsidR="00727603" w:rsidRPr="00040053" w:rsidTr="005E231A">
        <w:trPr>
          <w:trHeight w:val="2647"/>
        </w:trPr>
        <w:tc>
          <w:tcPr>
            <w:tcW w:w="7920" w:type="dxa"/>
            <w:vMerge/>
            <w:tcBorders>
              <w:left w:val="nil"/>
              <w:bottom w:val="nil"/>
              <w:right w:val="nil"/>
            </w:tcBorders>
          </w:tcPr>
          <w:p w:rsidR="00727603" w:rsidRPr="0049255A" w:rsidRDefault="00727603" w:rsidP="008B75A0">
            <w:pPr>
              <w:ind w:right="342"/>
              <w:rPr>
                <w:rFonts w:ascii="Arial" w:eastAsia="Myriad Pro" w:hAnsi="Arial" w:cs="Arial"/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2856"/>
              <w:left w:val="nil"/>
              <w:bottom w:val="nil"/>
              <w:right w:val="nil"/>
            </w:tcBorders>
          </w:tcPr>
          <w:p w:rsidR="00727603" w:rsidRPr="00040053" w:rsidRDefault="00727603" w:rsidP="008B75A0">
            <w:pPr>
              <w:spacing w:line="320" w:lineRule="atLeast"/>
              <w:ind w:left="720" w:right="706"/>
              <w:rPr>
                <w:rFonts w:ascii="Arial" w:eastAsia="Myriad Pro" w:hAnsi="Arial" w:cs="Arial"/>
                <w:b/>
                <w:sz w:val="20"/>
                <w:szCs w:val="20"/>
              </w:rPr>
            </w:pPr>
          </w:p>
        </w:tc>
      </w:tr>
      <w:tr w:rsidR="0021162D" w:rsidRPr="0021162D" w:rsidTr="0021162D">
        <w:trPr>
          <w:trHeight w:val="20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2D" w:rsidRPr="0021162D" w:rsidRDefault="0021162D" w:rsidP="008B75A0">
            <w:pPr>
              <w:tabs>
                <w:tab w:val="left" w:pos="7160"/>
              </w:tabs>
              <w:spacing w:before="120" w:after="120"/>
              <w:ind w:right="162"/>
              <w:rPr>
                <w:rFonts w:ascii="Arial" w:eastAsia="Times New Roman" w:hAnsi="Arial" w:cs="Arial"/>
                <w:b/>
                <w:bCs/>
                <w:color w:val="002856"/>
                <w:sz w:val="2"/>
                <w:szCs w:val="2"/>
              </w:rPr>
            </w:pPr>
          </w:p>
        </w:tc>
      </w:tr>
      <w:tr w:rsidR="008B75A0" w:rsidRPr="00040053" w:rsidTr="0021162D">
        <w:trPr>
          <w:trHeight w:val="144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5A0" w:rsidRPr="00E272E8" w:rsidRDefault="008B75A0" w:rsidP="0021162D">
            <w:pPr>
              <w:tabs>
                <w:tab w:val="left" w:pos="7160"/>
              </w:tabs>
              <w:spacing w:before="120" w:after="120"/>
              <w:ind w:right="1872"/>
              <w:rPr>
                <w:rFonts w:ascii="Arial" w:eastAsia="Times New Roman" w:hAnsi="Arial" w:cs="Arial"/>
                <w:bCs/>
                <w:color w:val="4790A3"/>
                <w:sz w:val="21"/>
                <w:szCs w:val="21"/>
              </w:rPr>
            </w:pPr>
            <w:r w:rsidRPr="00E272E8">
              <w:rPr>
                <w:rFonts w:ascii="Arial" w:eastAsia="Times New Roman" w:hAnsi="Arial" w:cs="Arial"/>
                <w:b/>
                <w:bCs/>
                <w:color w:val="002856"/>
                <w:sz w:val="21"/>
                <w:szCs w:val="21"/>
              </w:rPr>
              <w:t>The future you want for yourself doesn’t just happen – you have to make it happen with smart financial choices. I can help you get started or clarify the overwhelming.</w:t>
            </w:r>
          </w:p>
        </w:tc>
      </w:tr>
      <w:tr w:rsidR="00DD42AB" w:rsidRPr="007706F5" w:rsidTr="0021162D">
        <w:trPr>
          <w:trHeight w:val="207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2AB" w:rsidRPr="007706F5" w:rsidRDefault="00DD42AB" w:rsidP="004913D8">
            <w:pPr>
              <w:tabs>
                <w:tab w:val="left" w:pos="7160"/>
              </w:tabs>
              <w:rPr>
                <w:rFonts w:ascii="Arial" w:eastAsia="Times New Roman" w:hAnsi="Arial" w:cs="Arial"/>
                <w:bCs/>
                <w:color w:val="FF40FF"/>
                <w:sz w:val="20"/>
                <w:szCs w:val="20"/>
              </w:rPr>
            </w:pPr>
          </w:p>
        </w:tc>
      </w:tr>
      <w:tr w:rsidR="00DD42AB" w:rsidRPr="00457EAD" w:rsidTr="0021162D">
        <w:trPr>
          <w:trHeight w:val="207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2AB" w:rsidRPr="0021162D" w:rsidRDefault="00DD42AB" w:rsidP="004913D8">
            <w:pPr>
              <w:tabs>
                <w:tab w:val="left" w:pos="7160"/>
              </w:tabs>
              <w:rPr>
                <w:rFonts w:ascii="Arial" w:eastAsia="Times New Roman" w:hAnsi="Arial" w:cs="Arial"/>
                <w:bCs/>
                <w:color w:val="595959" w:themeColor="text1" w:themeTint="A6"/>
                <w:sz w:val="18"/>
                <w:szCs w:val="18"/>
              </w:rPr>
            </w:pPr>
            <w:r w:rsidRPr="0021162D">
              <w:rPr>
                <w:rFonts w:ascii="Arial" w:eastAsia="Times New Roman" w:hAnsi="Arial" w:cs="Arial"/>
                <w:bCs/>
                <w:color w:val="595959" w:themeColor="text1" w:themeTint="A6"/>
                <w:sz w:val="18"/>
                <w:szCs w:val="18"/>
              </w:rPr>
              <w:t>FA Name</w:t>
            </w:r>
          </w:p>
          <w:p w:rsidR="00DD42AB" w:rsidRPr="0021162D" w:rsidRDefault="00DD42AB" w:rsidP="004913D8">
            <w:pPr>
              <w:tabs>
                <w:tab w:val="left" w:pos="7160"/>
              </w:tabs>
              <w:rPr>
                <w:rFonts w:ascii="Arial" w:eastAsia="Times New Roman" w:hAnsi="Arial" w:cs="Arial"/>
                <w:bCs/>
                <w:color w:val="595959" w:themeColor="text1" w:themeTint="A6"/>
                <w:sz w:val="18"/>
                <w:szCs w:val="18"/>
              </w:rPr>
            </w:pPr>
            <w:r w:rsidRPr="0021162D">
              <w:rPr>
                <w:rFonts w:ascii="Arial" w:eastAsia="Times New Roman" w:hAnsi="Arial" w:cs="Arial"/>
                <w:bCs/>
                <w:color w:val="595959" w:themeColor="text1" w:themeTint="A6"/>
                <w:sz w:val="18"/>
                <w:szCs w:val="18"/>
              </w:rPr>
              <w:t>Address, Suite 000</w:t>
            </w:r>
            <w:r w:rsidRPr="0021162D">
              <w:rPr>
                <w:rFonts w:ascii="Arial" w:eastAsia="Times New Roman" w:hAnsi="Arial" w:cs="Arial"/>
                <w:bCs/>
                <w:color w:val="595959" w:themeColor="text1" w:themeTint="A6"/>
                <w:sz w:val="18"/>
                <w:szCs w:val="18"/>
              </w:rPr>
              <w:br/>
              <w:t>City, State 00000</w:t>
            </w:r>
          </w:p>
          <w:p w:rsidR="00DD42AB" w:rsidRPr="0021162D" w:rsidRDefault="00DD42AB" w:rsidP="004913D8">
            <w:pPr>
              <w:tabs>
                <w:tab w:val="left" w:pos="7160"/>
              </w:tabs>
              <w:rPr>
                <w:rFonts w:ascii="Arial" w:eastAsia="Times New Roman" w:hAnsi="Arial" w:cs="Arial"/>
                <w:bCs/>
                <w:color w:val="595959" w:themeColor="text1" w:themeTint="A6"/>
                <w:sz w:val="18"/>
                <w:szCs w:val="18"/>
              </w:rPr>
            </w:pPr>
            <w:r w:rsidRPr="0021162D">
              <w:rPr>
                <w:rFonts w:ascii="Arial" w:eastAsia="Times New Roman" w:hAnsi="Arial" w:cs="Arial"/>
                <w:bCs/>
                <w:color w:val="595959" w:themeColor="text1" w:themeTint="A6"/>
                <w:sz w:val="18"/>
                <w:szCs w:val="18"/>
              </w:rPr>
              <w:t>000-000-</w:t>
            </w:r>
            <w:proofErr w:type="gramStart"/>
            <w:r w:rsidRPr="0021162D">
              <w:rPr>
                <w:rFonts w:ascii="Arial" w:eastAsia="Times New Roman" w:hAnsi="Arial" w:cs="Arial"/>
                <w:bCs/>
                <w:color w:val="595959" w:themeColor="text1" w:themeTint="A6"/>
                <w:sz w:val="18"/>
                <w:szCs w:val="18"/>
              </w:rPr>
              <w:t>0000 .</w:t>
            </w:r>
            <w:proofErr w:type="gramEnd"/>
            <w:r w:rsidRPr="0021162D">
              <w:rPr>
                <w:rFonts w:ascii="Arial" w:eastAsia="Times New Roman" w:hAnsi="Arial" w:cs="Arial"/>
                <w:bCs/>
                <w:color w:val="595959" w:themeColor="text1" w:themeTint="A6"/>
                <w:sz w:val="18"/>
                <w:szCs w:val="18"/>
              </w:rPr>
              <w:t xml:space="preserve"> 800-000-0000</w:t>
            </w:r>
          </w:p>
          <w:p w:rsidR="00DD42AB" w:rsidRPr="0021162D" w:rsidRDefault="00DD42AB" w:rsidP="004913D8">
            <w:pPr>
              <w:tabs>
                <w:tab w:val="left" w:pos="7160"/>
              </w:tabs>
              <w:rPr>
                <w:rFonts w:ascii="Arial" w:eastAsia="Times New Roman" w:hAnsi="Arial" w:cs="Arial"/>
                <w:bCs/>
                <w:color w:val="595959" w:themeColor="text1" w:themeTint="A6"/>
                <w:sz w:val="18"/>
                <w:szCs w:val="18"/>
              </w:rPr>
            </w:pPr>
            <w:r w:rsidRPr="0021162D">
              <w:rPr>
                <w:rFonts w:ascii="Arial" w:eastAsia="Times New Roman" w:hAnsi="Arial" w:cs="Arial"/>
                <w:bCs/>
                <w:color w:val="595959" w:themeColor="text1" w:themeTint="A6"/>
                <w:sz w:val="18"/>
                <w:szCs w:val="18"/>
              </w:rPr>
              <w:t>Group URL (if applicable)</w:t>
            </w:r>
          </w:p>
        </w:tc>
      </w:tr>
      <w:tr w:rsidR="00FE16F0" w:rsidRPr="00457EAD" w:rsidTr="0021162D">
        <w:trPr>
          <w:trHeight w:val="207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6F0" w:rsidRPr="0049255A" w:rsidRDefault="00FE16F0" w:rsidP="004913D8">
            <w:pPr>
              <w:tabs>
                <w:tab w:val="left" w:pos="7160"/>
              </w:tabs>
              <w:rPr>
                <w:rFonts w:ascii="Arial" w:eastAsia="Times New Roman" w:hAnsi="Arial" w:cs="Arial"/>
                <w:bCs/>
                <w:color w:val="595959" w:themeColor="text1" w:themeTint="A6"/>
                <w:sz w:val="20"/>
                <w:szCs w:val="20"/>
              </w:rPr>
            </w:pPr>
          </w:p>
        </w:tc>
      </w:tr>
      <w:tr w:rsidR="00DD42AB" w:rsidRPr="00EB2B95" w:rsidTr="0021162D">
        <w:trPr>
          <w:trHeight w:val="756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2AB" w:rsidRPr="0049255A" w:rsidRDefault="00DD42AB" w:rsidP="004913D8">
            <w:pPr>
              <w:tabs>
                <w:tab w:val="left" w:pos="7160"/>
              </w:tabs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:rsidR="001E567E" w:rsidRPr="00911F75" w:rsidRDefault="001E567E" w:rsidP="001E567E">
            <w:pPr>
              <w:tabs>
                <w:tab w:val="left" w:pos="7160"/>
              </w:tabs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</w:pP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>©2017 Robert W. Baird &amp; Co. Member SIPC. MC-97741.</w:t>
            </w:r>
          </w:p>
          <w:p w:rsidR="00DD42AB" w:rsidRPr="0049255A" w:rsidRDefault="001E567E" w:rsidP="001E567E">
            <w:pPr>
              <w:tabs>
                <w:tab w:val="left" w:pos="7160"/>
              </w:tabs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</w:pP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>Investment Management Consultants Association is the owner of the certification mark "CPWA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  <w:vertAlign w:val="superscript"/>
              </w:rPr>
              <w:t>®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 xml:space="preserve">," the service marks "Certified Private Wealth Advisor 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  <w:vertAlign w:val="superscript"/>
              </w:rPr>
              <w:t>®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>," Investment Management Consultants Association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  <w:vertAlign w:val="superscript"/>
              </w:rPr>
              <w:t>®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>," and "IMCA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  <w:vertAlign w:val="superscript"/>
              </w:rPr>
              <w:t>®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>." Use of CPWA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  <w:vertAlign w:val="superscript"/>
              </w:rPr>
              <w:t>®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 xml:space="preserve"> or Certified Private Wealth Advisor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  <w:vertAlign w:val="superscript"/>
              </w:rPr>
              <w:t>®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 xml:space="preserve"> signifies that the user has successfully completed IMCA’s initial and ongoing credentialing requirements for investment management consultants. Certified Financial Planner Board of Standards Inc. owns the certification marks CFP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  <w:vertAlign w:val="superscript"/>
              </w:rPr>
              <w:t>®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>, CERTIFIED FINANCIAL PLANNER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  <w:vertAlign w:val="superscript"/>
              </w:rPr>
              <w:t>TM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 xml:space="preserve"> and CFP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  <w:vertAlign w:val="superscript"/>
              </w:rPr>
              <w:t>®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 xml:space="preserve"> in the U.S.</w:t>
            </w:r>
          </w:p>
        </w:tc>
      </w:tr>
      <w:tr w:rsidR="0021162D" w:rsidRPr="00040053" w:rsidTr="000779F1">
        <w:trPr>
          <w:trHeight w:val="2250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62D" w:rsidRPr="00040053" w:rsidRDefault="0021162D" w:rsidP="000779F1">
            <w:pPr>
              <w:tabs>
                <w:tab w:val="left" w:pos="7160"/>
                <w:tab w:val="left" w:pos="10422"/>
              </w:tabs>
              <w:spacing w:before="120" w:after="120" w:line="220" w:lineRule="atLeast"/>
              <w:ind w:right="1422"/>
              <w:rPr>
                <w:rFonts w:ascii="Arial" w:hAnsi="Arial" w:cs="Arial"/>
                <w:b/>
                <w:color w:val="152782"/>
                <w:sz w:val="20"/>
                <w:szCs w:val="20"/>
              </w:rPr>
            </w:pPr>
            <w:r w:rsidRPr="0049255A">
              <w:rPr>
                <w:rFonts w:ascii="Arial" w:hAnsi="Arial" w:cs="Arial"/>
                <w:b/>
                <w:noProof/>
                <w:color w:val="152782"/>
                <w:sz w:val="20"/>
                <w:szCs w:val="20"/>
              </w:rPr>
              <w:lastRenderedPageBreak/>
              <w:drawing>
                <wp:anchor distT="0" distB="0" distL="114300" distR="114300" simplePos="0" relativeHeight="251666432" behindDoc="1" locked="0" layoutInCell="1" allowOverlap="1" wp14:anchorId="3F943AFD" wp14:editId="34A7E08A">
                  <wp:simplePos x="0" y="0"/>
                  <wp:positionH relativeFrom="column">
                    <wp:posOffset>-72389</wp:posOffset>
                  </wp:positionH>
                  <wp:positionV relativeFrom="paragraph">
                    <wp:posOffset>38100</wp:posOffset>
                  </wp:positionV>
                  <wp:extent cx="7048500" cy="1409308"/>
                  <wp:effectExtent l="0" t="0" r="0" b="635"/>
                  <wp:wrapNone/>
                  <wp:docPr id="11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 descr="dark-blue-header-gradient-tall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7846" cy="1409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15278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5DE5CD" wp14:editId="5845B0E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1028700</wp:posOffset>
                      </wp:positionV>
                      <wp:extent cx="478155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81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85pt,81pt" to="388.3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" strokecolor="white [3212]"/>
                  </w:pict>
                </mc:Fallback>
              </mc:AlternateContent>
            </w:r>
            <w:r w:rsidRPr="0004005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9F858D" wp14:editId="76D33595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299720</wp:posOffset>
                      </wp:positionV>
                      <wp:extent cx="5943600" cy="800100"/>
                      <wp:effectExtent l="0" t="0" r="0" b="12700"/>
                      <wp:wrapSquare wrapText="bothSides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436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162D" w:rsidRPr="0049255A" w:rsidRDefault="00B33B36" w:rsidP="0021162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New G</w:t>
                                  </w:r>
                                  <w:r w:rsidR="0021162D" w:rsidRPr="0049255A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rad | New to the Workforce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0" o:spid="_x0000_s1027" type="#_x0000_t202" style="position:absolute;margin-left:4.15pt;margin-top:23.6pt;width:468pt;height:6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" filled="f" stroked="f">
                      <v:textbox>
                        <w:txbxContent>
                          <w:p w:rsidR="0021162D" w:rsidRPr="0049255A" w:rsidRDefault="00B33B36" w:rsidP="0021162D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New G</w:t>
                            </w:r>
                            <w:r w:rsidR="0021162D" w:rsidRPr="0049255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rad | New to the Workforce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9255A">
              <w:rPr>
                <w:noProof/>
              </w:rPr>
              <w:t xml:space="preserve"> </w:t>
            </w:r>
          </w:p>
        </w:tc>
      </w:tr>
      <w:tr w:rsidR="0021162D" w:rsidRPr="004D59AB" w:rsidTr="000779F1">
        <w:trPr>
          <w:trHeight w:val="270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62D" w:rsidRPr="004D59AB" w:rsidRDefault="0021162D" w:rsidP="000779F1">
            <w:pPr>
              <w:rPr>
                <w:rFonts w:ascii="Arial" w:eastAsia="Myriad Pro" w:hAnsi="Arial" w:cs="Arial"/>
                <w:b/>
                <w:color w:val="532E60"/>
                <w:sz w:val="22"/>
                <w:szCs w:val="22"/>
              </w:rPr>
            </w:pPr>
          </w:p>
        </w:tc>
      </w:tr>
      <w:tr w:rsidR="0021162D" w:rsidRPr="00D72B33" w:rsidTr="000779F1">
        <w:trPr>
          <w:trHeight w:val="27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21162D" w:rsidRPr="00D72B33" w:rsidRDefault="0021162D" w:rsidP="000779F1">
            <w:pPr>
              <w:ind w:right="252"/>
              <w:rPr>
                <w:sz w:val="22"/>
                <w:szCs w:val="22"/>
              </w:rPr>
            </w:pPr>
            <w:r w:rsidRPr="0049255A">
              <w:rPr>
                <w:rFonts w:ascii="Arial" w:eastAsia="Times New Roman" w:hAnsi="Arial" w:cs="Arial"/>
                <w:color w:val="595959" w:themeColor="text1" w:themeTint="A6"/>
                <w:sz w:val="22"/>
                <w:szCs w:val="22"/>
              </w:rPr>
              <w:t>Keeping the big financial picture in mind can be a challenge when you’re just beginning to make a life for yourself. The list below is a great way to start. Check off the items that apply to you, and take some time to think about how you can start to tackle them. If this feels like a l</w:t>
            </w:r>
            <w:r>
              <w:rPr>
                <w:rFonts w:ascii="Arial" w:eastAsia="Times New Roman" w:hAnsi="Arial" w:cs="Arial"/>
                <w:color w:val="595959" w:themeColor="text1" w:themeTint="A6"/>
                <w:sz w:val="22"/>
                <w:szCs w:val="22"/>
              </w:rPr>
              <w:t>ot to handle, that’s okay – we</w:t>
            </w:r>
            <w:r w:rsidRPr="0049255A">
              <w:rPr>
                <w:rFonts w:ascii="Arial" w:eastAsia="Times New Roman" w:hAnsi="Arial" w:cs="Arial"/>
                <w:color w:val="595959" w:themeColor="text1" w:themeTint="A6"/>
                <w:sz w:val="22"/>
                <w:szCs w:val="22"/>
              </w:rPr>
              <w:t xml:space="preserve"> are here to help you make those life decisions while keeping your big financial picture in view.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1162D" w:rsidRPr="00E272E8" w:rsidRDefault="0021162D" w:rsidP="000779F1">
            <w:pPr>
              <w:ind w:right="-18"/>
              <w:rPr>
                <w:rFonts w:ascii="Arial" w:eastAsia="Myriad Pro" w:hAnsi="Arial" w:cs="Arial"/>
                <w:b/>
                <w:color w:val="002856"/>
                <w:sz w:val="20"/>
                <w:szCs w:val="20"/>
              </w:rPr>
            </w:pPr>
            <w:r w:rsidRPr="00E272E8">
              <w:rPr>
                <w:rFonts w:ascii="Arial" w:eastAsia="Myriad Pro" w:hAnsi="Arial" w:cs="Arial"/>
                <w:b/>
                <w:color w:val="002856"/>
                <w:sz w:val="20"/>
                <w:szCs w:val="20"/>
              </w:rPr>
              <w:t>Defining Characteristics</w:t>
            </w:r>
          </w:p>
          <w:p w:rsidR="0021162D" w:rsidRPr="00E272E8" w:rsidRDefault="0021162D" w:rsidP="000779F1">
            <w:pPr>
              <w:pStyle w:val="ListParagraph"/>
              <w:numPr>
                <w:ilvl w:val="0"/>
                <w:numId w:val="1"/>
              </w:numPr>
              <w:spacing w:line="280" w:lineRule="atLeast"/>
              <w:ind w:left="162" w:right="-18" w:hanging="108"/>
              <w:rPr>
                <w:rFonts w:ascii="Arial" w:eastAsia="Myriad Pro" w:hAnsi="Arial" w:cs="Arial"/>
                <w:color w:val="002856"/>
                <w:sz w:val="18"/>
                <w:szCs w:val="18"/>
              </w:rPr>
            </w:pPr>
            <w:r w:rsidRPr="00E272E8">
              <w:rPr>
                <w:rFonts w:ascii="Arial" w:eastAsia="Myriad Pro" w:hAnsi="Arial" w:cs="Arial"/>
                <w:color w:val="002856"/>
                <w:sz w:val="18"/>
                <w:szCs w:val="18"/>
              </w:rPr>
              <w:t>Single</w:t>
            </w:r>
          </w:p>
          <w:p w:rsidR="0021162D" w:rsidRPr="00E272E8" w:rsidRDefault="0021162D" w:rsidP="000779F1">
            <w:pPr>
              <w:pStyle w:val="ListParagraph"/>
              <w:numPr>
                <w:ilvl w:val="0"/>
                <w:numId w:val="1"/>
              </w:numPr>
              <w:spacing w:line="280" w:lineRule="atLeast"/>
              <w:ind w:left="162" w:right="-18" w:hanging="108"/>
              <w:rPr>
                <w:rFonts w:ascii="Arial" w:eastAsia="Myriad Pro" w:hAnsi="Arial" w:cs="Arial"/>
                <w:color w:val="002856"/>
                <w:sz w:val="18"/>
                <w:szCs w:val="18"/>
              </w:rPr>
            </w:pPr>
            <w:r w:rsidRPr="00E272E8">
              <w:rPr>
                <w:rFonts w:ascii="Arial" w:eastAsia="Myriad Pro" w:hAnsi="Arial" w:cs="Arial"/>
                <w:color w:val="002856"/>
                <w:sz w:val="18"/>
                <w:szCs w:val="18"/>
              </w:rPr>
              <w:t>Living on their own</w:t>
            </w:r>
          </w:p>
          <w:p w:rsidR="0021162D" w:rsidRPr="00E272E8" w:rsidRDefault="0021162D" w:rsidP="000779F1">
            <w:pPr>
              <w:pStyle w:val="ListParagraph"/>
              <w:numPr>
                <w:ilvl w:val="0"/>
                <w:numId w:val="1"/>
              </w:numPr>
              <w:tabs>
                <w:tab w:val="left" w:pos="3492"/>
              </w:tabs>
              <w:spacing w:line="280" w:lineRule="atLeast"/>
              <w:ind w:left="162" w:right="-18" w:hanging="108"/>
              <w:rPr>
                <w:rFonts w:ascii="Arial" w:eastAsia="Myriad Pro" w:hAnsi="Arial" w:cs="Arial"/>
                <w:color w:val="002856"/>
                <w:sz w:val="18"/>
                <w:szCs w:val="18"/>
              </w:rPr>
            </w:pPr>
            <w:r w:rsidRPr="00E272E8">
              <w:rPr>
                <w:rFonts w:ascii="Arial" w:eastAsia="Myriad Pro" w:hAnsi="Arial" w:cs="Arial"/>
                <w:color w:val="002856"/>
                <w:sz w:val="18"/>
                <w:szCs w:val="18"/>
              </w:rPr>
              <w:t>Recent college grad</w:t>
            </w:r>
          </w:p>
          <w:p w:rsidR="0021162D" w:rsidRPr="00E272E8" w:rsidRDefault="00B33B36" w:rsidP="000779F1">
            <w:pPr>
              <w:pStyle w:val="ListParagraph"/>
              <w:numPr>
                <w:ilvl w:val="0"/>
                <w:numId w:val="1"/>
              </w:numPr>
              <w:spacing w:line="280" w:lineRule="atLeast"/>
              <w:ind w:left="162" w:right="-18" w:hanging="108"/>
              <w:rPr>
                <w:rFonts w:ascii="Arial" w:eastAsia="Myriad Pro" w:hAnsi="Arial" w:cs="Arial"/>
                <w:color w:val="002856"/>
                <w:sz w:val="18"/>
                <w:szCs w:val="18"/>
              </w:rPr>
            </w:pPr>
            <w:r>
              <w:rPr>
                <w:rFonts w:ascii="Arial" w:eastAsia="Myriad Pro" w:hAnsi="Arial" w:cs="Arial"/>
                <w:color w:val="002856"/>
                <w:sz w:val="18"/>
                <w:szCs w:val="18"/>
              </w:rPr>
              <w:t>First full-</w:t>
            </w:r>
            <w:r w:rsidR="0021162D" w:rsidRPr="00E272E8">
              <w:rPr>
                <w:rFonts w:ascii="Arial" w:eastAsia="Myriad Pro" w:hAnsi="Arial" w:cs="Arial"/>
                <w:color w:val="002856"/>
                <w:sz w:val="18"/>
                <w:szCs w:val="18"/>
              </w:rPr>
              <w:t>time job</w:t>
            </w:r>
          </w:p>
          <w:p w:rsidR="0021162D" w:rsidRPr="00D72B33" w:rsidRDefault="0021162D" w:rsidP="000779F1">
            <w:pPr>
              <w:pStyle w:val="ListParagraph"/>
              <w:numPr>
                <w:ilvl w:val="0"/>
                <w:numId w:val="1"/>
              </w:numPr>
              <w:spacing w:line="280" w:lineRule="atLeast"/>
              <w:ind w:left="162" w:right="-18" w:hanging="108"/>
              <w:rPr>
                <w:rFonts w:ascii="Arial" w:eastAsia="Myriad Pro" w:hAnsi="Arial" w:cs="Arial"/>
                <w:color w:val="532E60"/>
                <w:sz w:val="20"/>
                <w:szCs w:val="20"/>
              </w:rPr>
            </w:pPr>
            <w:r w:rsidRPr="00E272E8">
              <w:rPr>
                <w:rFonts w:ascii="Arial" w:eastAsia="Myriad Pro" w:hAnsi="Arial" w:cs="Arial"/>
                <w:color w:val="002856"/>
                <w:sz w:val="18"/>
                <w:szCs w:val="18"/>
              </w:rPr>
              <w:t>Paying down debt  (student loan, car, credit card)</w:t>
            </w:r>
          </w:p>
        </w:tc>
      </w:tr>
      <w:tr w:rsidR="0021162D" w:rsidRPr="004D59AB" w:rsidTr="000779F1">
        <w:trPr>
          <w:trHeight w:val="270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62D" w:rsidRPr="004D59AB" w:rsidRDefault="0021162D" w:rsidP="000779F1">
            <w:pPr>
              <w:rPr>
                <w:rFonts w:ascii="Arial" w:eastAsia="Myriad Pro" w:hAnsi="Arial" w:cs="Arial"/>
                <w:b/>
                <w:color w:val="532E60"/>
                <w:sz w:val="22"/>
                <w:szCs w:val="22"/>
              </w:rPr>
            </w:pPr>
          </w:p>
        </w:tc>
      </w:tr>
      <w:tr w:rsidR="0021162D" w:rsidRPr="008B75A0" w:rsidTr="005E231A">
        <w:trPr>
          <w:trHeight w:val="1152"/>
        </w:trPr>
        <w:tc>
          <w:tcPr>
            <w:tcW w:w="7920" w:type="dxa"/>
            <w:vMerge w:val="restart"/>
            <w:tcBorders>
              <w:top w:val="nil"/>
              <w:left w:val="nil"/>
              <w:right w:val="nil"/>
            </w:tcBorders>
          </w:tcPr>
          <w:p w:rsidR="0021162D" w:rsidRPr="0049255A" w:rsidRDefault="0021162D" w:rsidP="000779F1">
            <w:pPr>
              <w:ind w:right="342"/>
              <w:rPr>
                <w:rFonts w:ascii="Arial" w:eastAsia="Myriad Pro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49255A">
              <w:rPr>
                <w:rFonts w:ascii="Arial" w:eastAsia="Myriad Pro" w:hAnsi="Arial" w:cs="Arial"/>
                <w:b/>
                <w:color w:val="595959" w:themeColor="text1" w:themeTint="A6"/>
                <w:sz w:val="22"/>
                <w:szCs w:val="22"/>
              </w:rPr>
              <w:t>Opportunities</w:t>
            </w:r>
          </w:p>
          <w:p w:rsidR="0021162D" w:rsidRPr="0049255A" w:rsidRDefault="0021162D" w:rsidP="000779F1">
            <w:pPr>
              <w:numPr>
                <w:ilvl w:val="0"/>
                <w:numId w:val="2"/>
              </w:numPr>
              <w:spacing w:line="320" w:lineRule="atLeast"/>
              <w:ind w:right="342"/>
              <w:rPr>
                <w:rFonts w:ascii="Arial" w:eastAsia="Myriad Pro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49255A">
              <w:rPr>
                <w:rFonts w:ascii="Arial" w:eastAsia="Myriad Pro" w:hAnsi="Arial" w:cs="Arial"/>
                <w:b/>
                <w:color w:val="595959" w:themeColor="text1" w:themeTint="A6"/>
                <w:sz w:val="20"/>
                <w:szCs w:val="20"/>
              </w:rPr>
              <w:t>Create a budget</w:t>
            </w:r>
          </w:p>
          <w:p w:rsidR="0021162D" w:rsidRPr="0049255A" w:rsidRDefault="0021162D" w:rsidP="000779F1">
            <w:pPr>
              <w:numPr>
                <w:ilvl w:val="1"/>
                <w:numId w:val="3"/>
              </w:numPr>
              <w:spacing w:line="320" w:lineRule="atLeast"/>
              <w:ind w:left="1152" w:right="342"/>
              <w:rPr>
                <w:rFonts w:ascii="Arial" w:eastAsia="Myriad Pro" w:hAnsi="Arial" w:cs="Arial"/>
                <w:color w:val="595959" w:themeColor="text1" w:themeTint="A6"/>
                <w:sz w:val="20"/>
                <w:szCs w:val="20"/>
              </w:rPr>
            </w:pPr>
            <w:r w:rsidRPr="0049255A">
              <w:rPr>
                <w:rFonts w:ascii="Arial" w:eastAsia="Myriad Pro" w:hAnsi="Arial" w:cs="Arial"/>
                <w:color w:val="595959" w:themeColor="text1" w:themeTint="A6"/>
                <w:sz w:val="20"/>
                <w:szCs w:val="20"/>
              </w:rPr>
              <w:t xml:space="preserve">Track expenses </w:t>
            </w:r>
          </w:p>
          <w:p w:rsidR="0021162D" w:rsidRPr="0049255A" w:rsidRDefault="0021162D" w:rsidP="000779F1">
            <w:pPr>
              <w:numPr>
                <w:ilvl w:val="2"/>
                <w:numId w:val="4"/>
              </w:numPr>
              <w:spacing w:line="320" w:lineRule="atLeast"/>
              <w:ind w:left="1512" w:right="342"/>
              <w:rPr>
                <w:rFonts w:ascii="Arial" w:eastAsia="Myriad Pro" w:hAnsi="Arial" w:cs="Arial"/>
                <w:color w:val="595959" w:themeColor="text1" w:themeTint="A6"/>
                <w:sz w:val="20"/>
                <w:szCs w:val="20"/>
              </w:rPr>
            </w:pPr>
            <w:r w:rsidRPr="0049255A">
              <w:rPr>
                <w:rFonts w:ascii="Arial" w:eastAsia="Myriad Pro" w:hAnsi="Arial" w:cs="Arial"/>
                <w:color w:val="595959" w:themeColor="text1" w:themeTint="A6"/>
                <w:sz w:val="20"/>
                <w:szCs w:val="20"/>
              </w:rPr>
              <w:t>Know your income and income taxes</w:t>
            </w:r>
          </w:p>
          <w:p w:rsidR="0021162D" w:rsidRPr="0049255A" w:rsidRDefault="0021162D" w:rsidP="000779F1">
            <w:pPr>
              <w:numPr>
                <w:ilvl w:val="2"/>
                <w:numId w:val="4"/>
              </w:numPr>
              <w:spacing w:line="320" w:lineRule="atLeast"/>
              <w:ind w:left="1512" w:right="342"/>
              <w:rPr>
                <w:rFonts w:ascii="Arial" w:eastAsia="Myriad Pro" w:hAnsi="Arial" w:cs="Arial"/>
                <w:color w:val="595959" w:themeColor="text1" w:themeTint="A6"/>
                <w:sz w:val="20"/>
                <w:szCs w:val="20"/>
              </w:rPr>
            </w:pPr>
            <w:r w:rsidRPr="0049255A">
              <w:rPr>
                <w:rFonts w:ascii="Arial" w:eastAsia="Myriad Pro" w:hAnsi="Arial" w:cs="Arial"/>
                <w:color w:val="595959" w:themeColor="text1" w:themeTint="A6"/>
                <w:sz w:val="20"/>
                <w:szCs w:val="20"/>
              </w:rPr>
              <w:t>Know you</w:t>
            </w:r>
            <w:r w:rsidR="00B33B36">
              <w:rPr>
                <w:rFonts w:ascii="Arial" w:eastAsia="Myriad Pro" w:hAnsi="Arial" w:cs="Arial"/>
                <w:color w:val="595959" w:themeColor="text1" w:themeTint="A6"/>
                <w:sz w:val="20"/>
                <w:szCs w:val="20"/>
              </w:rPr>
              <w:t>r expenses and spending (Rent, utilities, insurance, groceries, c</w:t>
            </w:r>
            <w:r w:rsidRPr="0049255A">
              <w:rPr>
                <w:rFonts w:ascii="Arial" w:eastAsia="Myriad Pro" w:hAnsi="Arial" w:cs="Arial"/>
                <w:color w:val="595959" w:themeColor="text1" w:themeTint="A6"/>
                <w:sz w:val="20"/>
                <w:szCs w:val="20"/>
              </w:rPr>
              <w:t>ell phone bill, etc.)</w:t>
            </w:r>
          </w:p>
          <w:p w:rsidR="0021162D" w:rsidRPr="0049255A" w:rsidRDefault="0021162D" w:rsidP="000779F1">
            <w:pPr>
              <w:numPr>
                <w:ilvl w:val="0"/>
                <w:numId w:val="2"/>
              </w:numPr>
              <w:spacing w:line="320" w:lineRule="atLeast"/>
              <w:ind w:right="342"/>
              <w:rPr>
                <w:rFonts w:ascii="Arial" w:eastAsia="Myriad Pro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49255A">
              <w:rPr>
                <w:rFonts w:ascii="Arial" w:eastAsia="Myriad Pro" w:hAnsi="Arial" w:cs="Arial"/>
                <w:b/>
                <w:color w:val="595959" w:themeColor="text1" w:themeTint="A6"/>
                <w:sz w:val="20"/>
                <w:szCs w:val="20"/>
              </w:rPr>
              <w:t>Manage debt and understanding credit score</w:t>
            </w:r>
          </w:p>
          <w:p w:rsidR="0021162D" w:rsidRPr="0049255A" w:rsidRDefault="0021162D" w:rsidP="000779F1">
            <w:pPr>
              <w:numPr>
                <w:ilvl w:val="1"/>
                <w:numId w:val="3"/>
              </w:numPr>
              <w:spacing w:line="320" w:lineRule="atLeast"/>
              <w:ind w:left="1152" w:right="342"/>
              <w:rPr>
                <w:rFonts w:ascii="Arial" w:eastAsia="Myriad Pro" w:hAnsi="Arial" w:cs="Arial"/>
                <w:color w:val="595959" w:themeColor="text1" w:themeTint="A6"/>
                <w:sz w:val="20"/>
                <w:szCs w:val="20"/>
              </w:rPr>
            </w:pPr>
            <w:r w:rsidRPr="0049255A">
              <w:rPr>
                <w:rFonts w:ascii="Arial" w:eastAsia="Myriad Pro" w:hAnsi="Arial" w:cs="Arial"/>
                <w:color w:val="595959" w:themeColor="text1" w:themeTint="A6"/>
                <w:sz w:val="20"/>
                <w:szCs w:val="20"/>
              </w:rPr>
              <w:t>Make regular credit card and student loan payments</w:t>
            </w:r>
          </w:p>
          <w:p w:rsidR="0021162D" w:rsidRPr="0049255A" w:rsidRDefault="0021162D" w:rsidP="000779F1">
            <w:pPr>
              <w:numPr>
                <w:ilvl w:val="0"/>
                <w:numId w:val="2"/>
              </w:numPr>
              <w:spacing w:line="320" w:lineRule="atLeast"/>
              <w:ind w:right="342"/>
              <w:rPr>
                <w:rFonts w:ascii="Arial" w:eastAsia="Myriad Pro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49255A">
              <w:rPr>
                <w:rFonts w:ascii="Arial" w:eastAsia="Myriad Pro" w:hAnsi="Arial" w:cs="Arial"/>
                <w:b/>
                <w:color w:val="595959" w:themeColor="text1" w:themeTint="A6"/>
                <w:sz w:val="20"/>
                <w:szCs w:val="20"/>
              </w:rPr>
              <w:t>Identify saving goals and ways to save (per budget)</w:t>
            </w:r>
          </w:p>
          <w:p w:rsidR="0021162D" w:rsidRPr="0049255A" w:rsidRDefault="0021162D" w:rsidP="000779F1">
            <w:pPr>
              <w:numPr>
                <w:ilvl w:val="0"/>
                <w:numId w:val="5"/>
              </w:numPr>
              <w:spacing w:line="320" w:lineRule="atLeast"/>
              <w:ind w:right="342"/>
              <w:rPr>
                <w:rFonts w:ascii="Arial" w:eastAsia="Myriad Pro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49255A">
              <w:rPr>
                <w:rFonts w:ascii="Arial" w:eastAsia="Myriad Pro" w:hAnsi="Arial" w:cs="Arial"/>
                <w:b/>
                <w:color w:val="595959" w:themeColor="text1" w:themeTint="A6"/>
                <w:sz w:val="20"/>
                <w:szCs w:val="20"/>
              </w:rPr>
              <w:t>Weigh tradeoff between leasing and purchasing a vehicle</w:t>
            </w:r>
          </w:p>
          <w:p w:rsidR="0021162D" w:rsidRPr="0049255A" w:rsidRDefault="0021162D" w:rsidP="000779F1">
            <w:pPr>
              <w:numPr>
                <w:ilvl w:val="0"/>
                <w:numId w:val="5"/>
              </w:numPr>
              <w:spacing w:line="320" w:lineRule="atLeast"/>
              <w:ind w:right="342"/>
              <w:rPr>
                <w:rFonts w:ascii="Arial" w:eastAsia="Myriad Pro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49255A">
              <w:rPr>
                <w:rFonts w:ascii="Arial" w:eastAsia="Myriad Pro" w:hAnsi="Arial" w:cs="Arial"/>
                <w:b/>
                <w:color w:val="595959" w:themeColor="text1" w:themeTint="A6"/>
                <w:sz w:val="20"/>
                <w:szCs w:val="20"/>
              </w:rPr>
              <w:t>Establish an emergency fund</w:t>
            </w:r>
          </w:p>
          <w:p w:rsidR="0021162D" w:rsidRDefault="0021162D" w:rsidP="000779F1">
            <w:pPr>
              <w:numPr>
                <w:ilvl w:val="1"/>
                <w:numId w:val="6"/>
              </w:numPr>
              <w:spacing w:line="320" w:lineRule="atLeast"/>
              <w:ind w:left="1152" w:right="342"/>
              <w:rPr>
                <w:rFonts w:ascii="Arial" w:eastAsia="Myriad Pro" w:hAnsi="Arial" w:cs="Arial"/>
                <w:color w:val="595959" w:themeColor="text1" w:themeTint="A6"/>
                <w:sz w:val="20"/>
                <w:szCs w:val="20"/>
              </w:rPr>
            </w:pPr>
            <w:r w:rsidRPr="0049255A">
              <w:rPr>
                <w:rFonts w:ascii="Arial" w:eastAsia="Myriad Pro" w:hAnsi="Arial" w:cs="Arial"/>
                <w:color w:val="595959" w:themeColor="text1" w:themeTint="A6"/>
                <w:sz w:val="20"/>
                <w:szCs w:val="20"/>
              </w:rPr>
              <w:t>Systematically deposit some of each paycheck into savings</w:t>
            </w:r>
          </w:p>
          <w:p w:rsidR="0021162D" w:rsidRPr="0021162D" w:rsidRDefault="0021162D" w:rsidP="000779F1">
            <w:pPr>
              <w:numPr>
                <w:ilvl w:val="0"/>
                <w:numId w:val="7"/>
              </w:numPr>
              <w:spacing w:line="320" w:lineRule="atLeast"/>
              <w:ind w:right="342"/>
              <w:rPr>
                <w:rFonts w:ascii="Arial" w:eastAsia="Myriad Pro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49255A">
              <w:rPr>
                <w:rFonts w:ascii="Arial" w:eastAsia="Myriad Pro" w:hAnsi="Arial" w:cs="Arial"/>
                <w:b/>
                <w:color w:val="595959" w:themeColor="text1" w:themeTint="A6"/>
                <w:sz w:val="20"/>
                <w:szCs w:val="20"/>
              </w:rPr>
              <w:t>Evaluate and understand employer benefits provided to you in order to best utilize</w:t>
            </w:r>
            <w:r>
              <w:rPr>
                <w:rFonts w:ascii="Arial" w:eastAsia="Myriad Pro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Pr="0021162D">
              <w:rPr>
                <w:rFonts w:ascii="Arial" w:eastAsia="Myriad Pro" w:hAnsi="Arial" w:cs="Arial"/>
                <w:b/>
                <w:color w:val="595959" w:themeColor="text1" w:themeTint="A6"/>
                <w:sz w:val="20"/>
                <w:szCs w:val="20"/>
              </w:rPr>
              <w:t xml:space="preserve">them to meet your current and future needs </w:t>
            </w:r>
          </w:p>
          <w:p w:rsidR="0021162D" w:rsidRPr="008B75A0" w:rsidRDefault="0021162D" w:rsidP="000779F1">
            <w:pPr>
              <w:numPr>
                <w:ilvl w:val="1"/>
                <w:numId w:val="8"/>
              </w:numPr>
              <w:spacing w:line="320" w:lineRule="atLeast"/>
              <w:ind w:left="1152" w:right="342"/>
              <w:rPr>
                <w:rFonts w:ascii="Arial" w:eastAsia="Myriad Pro" w:hAnsi="Arial" w:cs="Arial"/>
                <w:color w:val="595959" w:themeColor="text1" w:themeTint="A6"/>
                <w:sz w:val="20"/>
                <w:szCs w:val="20"/>
              </w:rPr>
            </w:pPr>
            <w:r w:rsidRPr="0049255A">
              <w:rPr>
                <w:rFonts w:ascii="Arial" w:eastAsia="Myriad Pro" w:hAnsi="Arial" w:cs="Arial"/>
                <w:color w:val="595959" w:themeColor="text1" w:themeTint="A6"/>
                <w:sz w:val="20"/>
                <w:szCs w:val="20"/>
              </w:rPr>
              <w:t>Profit sharing, tuition reimbursement, life insurance, flexible spending accounts,</w:t>
            </w:r>
            <w:r>
              <w:rPr>
                <w:rFonts w:ascii="Arial" w:eastAsia="Myriad Pro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8B75A0">
              <w:rPr>
                <w:rFonts w:ascii="Arial" w:eastAsia="Myriad Pro" w:hAnsi="Arial" w:cs="Arial"/>
                <w:color w:val="595959" w:themeColor="text1" w:themeTint="A6"/>
                <w:sz w:val="20"/>
                <w:szCs w:val="20"/>
              </w:rPr>
              <w:t>health insurance, disability insurance, paid time off, etc.</w:t>
            </w:r>
          </w:p>
          <w:p w:rsidR="0021162D" w:rsidRPr="0049255A" w:rsidRDefault="0021162D" w:rsidP="000779F1">
            <w:pPr>
              <w:numPr>
                <w:ilvl w:val="0"/>
                <w:numId w:val="9"/>
              </w:numPr>
              <w:spacing w:line="320" w:lineRule="atLeast"/>
              <w:ind w:right="342"/>
              <w:rPr>
                <w:rFonts w:ascii="Arial" w:eastAsia="Myriad Pro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49255A">
              <w:rPr>
                <w:rFonts w:ascii="Arial" w:eastAsia="Myriad Pro" w:hAnsi="Arial" w:cs="Arial"/>
                <w:b/>
                <w:color w:val="595959" w:themeColor="text1" w:themeTint="A6"/>
                <w:sz w:val="20"/>
                <w:szCs w:val="20"/>
              </w:rPr>
              <w:t>Start saving for retirement</w:t>
            </w:r>
          </w:p>
          <w:p w:rsidR="0021162D" w:rsidRPr="0049255A" w:rsidRDefault="0021162D" w:rsidP="000779F1">
            <w:pPr>
              <w:numPr>
                <w:ilvl w:val="1"/>
                <w:numId w:val="10"/>
              </w:numPr>
              <w:spacing w:line="320" w:lineRule="atLeast"/>
              <w:ind w:left="1152" w:right="342"/>
              <w:rPr>
                <w:rFonts w:ascii="Arial" w:eastAsia="Myriad Pro" w:hAnsi="Arial" w:cs="Arial"/>
                <w:color w:val="595959" w:themeColor="text1" w:themeTint="A6"/>
                <w:sz w:val="20"/>
                <w:szCs w:val="20"/>
              </w:rPr>
            </w:pPr>
            <w:r w:rsidRPr="0049255A">
              <w:rPr>
                <w:rFonts w:ascii="Arial" w:eastAsia="Myriad Pro" w:hAnsi="Arial" w:cs="Arial"/>
                <w:color w:val="595959" w:themeColor="text1" w:themeTint="A6"/>
                <w:sz w:val="20"/>
                <w:szCs w:val="20"/>
              </w:rPr>
              <w:t>Take advantage of 401(k) and other plans at work</w:t>
            </w:r>
          </w:p>
          <w:p w:rsidR="0021162D" w:rsidRPr="0049255A" w:rsidRDefault="0021162D" w:rsidP="000779F1">
            <w:pPr>
              <w:numPr>
                <w:ilvl w:val="2"/>
                <w:numId w:val="11"/>
              </w:numPr>
              <w:spacing w:line="320" w:lineRule="atLeast"/>
              <w:ind w:left="1512" w:right="342"/>
              <w:rPr>
                <w:rFonts w:ascii="Arial" w:eastAsia="Myriad Pro" w:hAnsi="Arial" w:cs="Arial"/>
                <w:color w:val="595959" w:themeColor="text1" w:themeTint="A6"/>
                <w:sz w:val="20"/>
                <w:szCs w:val="20"/>
              </w:rPr>
            </w:pPr>
            <w:r w:rsidRPr="0049255A">
              <w:rPr>
                <w:rFonts w:ascii="Arial" w:eastAsia="Myriad Pro" w:hAnsi="Arial" w:cs="Arial"/>
                <w:color w:val="595959" w:themeColor="text1" w:themeTint="A6"/>
                <w:sz w:val="20"/>
                <w:szCs w:val="20"/>
              </w:rPr>
              <w:t>Know the match and contribution options (If you can afford it, hit at least the match amounts)</w:t>
            </w:r>
          </w:p>
          <w:p w:rsidR="0021162D" w:rsidRPr="0049255A" w:rsidRDefault="0021162D" w:rsidP="000779F1">
            <w:pPr>
              <w:numPr>
                <w:ilvl w:val="1"/>
                <w:numId w:val="12"/>
              </w:numPr>
              <w:spacing w:line="320" w:lineRule="atLeast"/>
              <w:ind w:left="1152" w:right="342"/>
              <w:rPr>
                <w:rFonts w:ascii="Arial" w:eastAsia="Myriad Pro" w:hAnsi="Arial" w:cs="Arial"/>
                <w:color w:val="595959" w:themeColor="text1" w:themeTint="A6"/>
                <w:sz w:val="20"/>
                <w:szCs w:val="20"/>
              </w:rPr>
            </w:pPr>
            <w:r w:rsidRPr="0049255A">
              <w:rPr>
                <w:rFonts w:ascii="Arial" w:eastAsia="Myriad Pro" w:hAnsi="Arial" w:cs="Arial"/>
                <w:color w:val="595959" w:themeColor="text1" w:themeTint="A6"/>
                <w:sz w:val="20"/>
                <w:szCs w:val="20"/>
              </w:rPr>
              <w:t>Choose between a Traditional and a Roth IRA</w:t>
            </w:r>
          </w:p>
          <w:p w:rsidR="0021162D" w:rsidRPr="008B75A0" w:rsidRDefault="0021162D" w:rsidP="000779F1">
            <w:pPr>
              <w:numPr>
                <w:ilvl w:val="0"/>
                <w:numId w:val="13"/>
              </w:numPr>
              <w:spacing w:line="320" w:lineRule="atLeast"/>
              <w:ind w:right="342"/>
              <w:rPr>
                <w:rFonts w:ascii="Arial" w:eastAsia="Myriad Pro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49255A">
              <w:rPr>
                <w:rFonts w:ascii="Arial" w:eastAsia="Myriad Pro" w:hAnsi="Arial" w:cs="Arial"/>
                <w:b/>
                <w:color w:val="595959" w:themeColor="text1" w:themeTint="A6"/>
                <w:sz w:val="20"/>
                <w:szCs w:val="20"/>
              </w:rPr>
              <w:t>Designate beneficiaries on your financial accounts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2856"/>
              <w:right w:val="nil"/>
            </w:tcBorders>
            <w:vAlign w:val="center"/>
          </w:tcPr>
          <w:p w:rsidR="0021162D" w:rsidRPr="008B75A0" w:rsidRDefault="0021162D" w:rsidP="000779F1">
            <w:pPr>
              <w:spacing w:line="320" w:lineRule="atLeast"/>
              <w:ind w:left="702" w:right="72" w:hanging="90"/>
              <w:rPr>
                <w:rFonts w:ascii="Arial" w:eastAsia="Myriad Pro" w:hAnsi="Arial" w:cs="Arial"/>
                <w:b/>
                <w:sz w:val="16"/>
                <w:szCs w:val="16"/>
              </w:rPr>
            </w:pPr>
          </w:p>
        </w:tc>
      </w:tr>
      <w:tr w:rsidR="0021162D" w:rsidRPr="00040053" w:rsidTr="005E231A">
        <w:trPr>
          <w:trHeight w:val="2648"/>
        </w:trPr>
        <w:tc>
          <w:tcPr>
            <w:tcW w:w="7920" w:type="dxa"/>
            <w:vMerge/>
            <w:tcBorders>
              <w:left w:val="nil"/>
              <w:right w:val="nil"/>
            </w:tcBorders>
          </w:tcPr>
          <w:p w:rsidR="0021162D" w:rsidRPr="0049255A" w:rsidRDefault="0021162D" w:rsidP="000779F1">
            <w:pPr>
              <w:ind w:right="342"/>
              <w:rPr>
                <w:rFonts w:ascii="Arial" w:eastAsia="Myriad Pro" w:hAnsi="Arial" w:cs="Arial"/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2856"/>
              <w:left w:val="nil"/>
              <w:bottom w:val="single" w:sz="4" w:space="0" w:color="002856"/>
              <w:right w:val="nil"/>
            </w:tcBorders>
            <w:vAlign w:val="center"/>
          </w:tcPr>
          <w:p w:rsidR="0021162D" w:rsidRPr="008B75A0" w:rsidRDefault="0021162D" w:rsidP="000779F1">
            <w:pPr>
              <w:spacing w:line="320" w:lineRule="atLeast"/>
              <w:ind w:left="252" w:hanging="90"/>
              <w:rPr>
                <w:rFonts w:ascii="Arial" w:eastAsia="Myriad Pro" w:hAnsi="Arial" w:cs="Arial"/>
                <w:b/>
                <w:color w:val="002856"/>
                <w:sz w:val="18"/>
                <w:szCs w:val="18"/>
              </w:rPr>
            </w:pPr>
            <w:r w:rsidRPr="008B75A0">
              <w:rPr>
                <w:rFonts w:ascii="Arial" w:eastAsia="Myriad Pro" w:hAnsi="Arial" w:cs="Arial"/>
                <w:b/>
                <w:color w:val="002856"/>
                <w:sz w:val="18"/>
                <w:szCs w:val="18"/>
              </w:rPr>
              <w:t xml:space="preserve">“Debt that is acquired for the right reason and properly managed can be a powerful financial planning tool.” </w:t>
            </w:r>
          </w:p>
          <w:p w:rsidR="0021162D" w:rsidRPr="00040053" w:rsidRDefault="0021162D" w:rsidP="000779F1">
            <w:pPr>
              <w:spacing w:line="320" w:lineRule="atLeast"/>
              <w:ind w:left="720" w:hanging="108"/>
              <w:rPr>
                <w:rFonts w:ascii="Arial" w:eastAsia="Myriad Pro" w:hAnsi="Arial" w:cs="Arial"/>
                <w:b/>
                <w:sz w:val="20"/>
                <w:szCs w:val="20"/>
              </w:rPr>
            </w:pPr>
            <w:r w:rsidRPr="008B75A0">
              <w:rPr>
                <w:rFonts w:ascii="Arial" w:eastAsia="Myriad Pro" w:hAnsi="Arial" w:cs="Arial"/>
                <w:color w:val="002856"/>
                <w:sz w:val="16"/>
                <w:szCs w:val="16"/>
              </w:rPr>
              <w:t>–Tim Steffen, CFP</w:t>
            </w:r>
            <w:r w:rsidRPr="0021162D">
              <w:rPr>
                <w:rFonts w:ascii="Arial" w:eastAsia="Myriad Pro" w:hAnsi="Arial" w:cs="Arial"/>
                <w:color w:val="002856"/>
                <w:sz w:val="16"/>
                <w:szCs w:val="16"/>
                <w:vertAlign w:val="superscript"/>
              </w:rPr>
              <w:t>®</w:t>
            </w:r>
            <w:r w:rsidRPr="008B75A0">
              <w:rPr>
                <w:rFonts w:ascii="Arial" w:eastAsia="Myriad Pro" w:hAnsi="Arial" w:cs="Arial"/>
                <w:color w:val="002856"/>
                <w:sz w:val="16"/>
                <w:szCs w:val="16"/>
              </w:rPr>
              <w:t>, CPWA</w:t>
            </w:r>
            <w:r w:rsidRPr="0021162D">
              <w:rPr>
                <w:rFonts w:ascii="Arial" w:eastAsia="Myriad Pro" w:hAnsi="Arial" w:cs="Arial"/>
                <w:color w:val="002856"/>
                <w:sz w:val="16"/>
                <w:szCs w:val="16"/>
                <w:vertAlign w:val="superscript"/>
              </w:rPr>
              <w:t>®</w:t>
            </w:r>
            <w:r w:rsidRPr="008B75A0">
              <w:rPr>
                <w:rFonts w:ascii="Arial" w:eastAsia="Myriad Pro" w:hAnsi="Arial" w:cs="Arial"/>
                <w:color w:val="002856"/>
                <w:sz w:val="16"/>
                <w:szCs w:val="16"/>
              </w:rPr>
              <w:br/>
              <w:t>Director of Advanced Planning</w:t>
            </w:r>
          </w:p>
        </w:tc>
      </w:tr>
      <w:tr w:rsidR="0021162D" w:rsidRPr="00040053" w:rsidTr="005E231A">
        <w:trPr>
          <w:trHeight w:val="2647"/>
        </w:trPr>
        <w:tc>
          <w:tcPr>
            <w:tcW w:w="7920" w:type="dxa"/>
            <w:vMerge/>
            <w:tcBorders>
              <w:left w:val="nil"/>
              <w:bottom w:val="nil"/>
              <w:right w:val="nil"/>
            </w:tcBorders>
          </w:tcPr>
          <w:p w:rsidR="0021162D" w:rsidRPr="0049255A" w:rsidRDefault="0021162D" w:rsidP="000779F1">
            <w:pPr>
              <w:ind w:right="342"/>
              <w:rPr>
                <w:rFonts w:ascii="Arial" w:eastAsia="Myriad Pro" w:hAnsi="Arial" w:cs="Arial"/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2856"/>
              <w:left w:val="nil"/>
              <w:bottom w:val="nil"/>
              <w:right w:val="nil"/>
            </w:tcBorders>
          </w:tcPr>
          <w:p w:rsidR="0021162D" w:rsidRPr="00040053" w:rsidRDefault="0021162D" w:rsidP="000779F1">
            <w:pPr>
              <w:spacing w:line="320" w:lineRule="atLeast"/>
              <w:ind w:left="720" w:right="706"/>
              <w:rPr>
                <w:rFonts w:ascii="Arial" w:eastAsia="Myriad Pro" w:hAnsi="Arial" w:cs="Arial"/>
                <w:b/>
                <w:sz w:val="20"/>
                <w:szCs w:val="20"/>
              </w:rPr>
            </w:pPr>
          </w:p>
        </w:tc>
      </w:tr>
      <w:tr w:rsidR="0021162D" w:rsidRPr="0021162D" w:rsidTr="000779F1">
        <w:trPr>
          <w:trHeight w:val="20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2D" w:rsidRPr="0021162D" w:rsidRDefault="0021162D" w:rsidP="000779F1">
            <w:pPr>
              <w:tabs>
                <w:tab w:val="left" w:pos="7160"/>
              </w:tabs>
              <w:spacing w:before="120" w:after="120"/>
              <w:ind w:right="162"/>
              <w:rPr>
                <w:rFonts w:ascii="Arial" w:eastAsia="Times New Roman" w:hAnsi="Arial" w:cs="Arial"/>
                <w:b/>
                <w:bCs/>
                <w:color w:val="002856"/>
                <w:sz w:val="2"/>
                <w:szCs w:val="2"/>
              </w:rPr>
            </w:pPr>
          </w:p>
        </w:tc>
      </w:tr>
      <w:tr w:rsidR="0021162D" w:rsidRPr="0021162D" w:rsidTr="000779F1">
        <w:trPr>
          <w:trHeight w:val="144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2D" w:rsidRPr="00E272E8" w:rsidRDefault="0021162D" w:rsidP="000779F1">
            <w:pPr>
              <w:tabs>
                <w:tab w:val="left" w:pos="7160"/>
              </w:tabs>
              <w:spacing w:before="120" w:after="120"/>
              <w:ind w:right="1872"/>
              <w:rPr>
                <w:rFonts w:ascii="Arial" w:eastAsia="Times New Roman" w:hAnsi="Arial" w:cs="Arial"/>
                <w:bCs/>
                <w:color w:val="4790A3"/>
                <w:sz w:val="21"/>
                <w:szCs w:val="21"/>
              </w:rPr>
            </w:pPr>
            <w:r w:rsidRPr="00E272E8">
              <w:rPr>
                <w:rFonts w:ascii="Arial" w:eastAsia="Times New Roman" w:hAnsi="Arial" w:cs="Arial"/>
                <w:b/>
                <w:bCs/>
                <w:color w:val="002856"/>
                <w:sz w:val="21"/>
                <w:szCs w:val="21"/>
              </w:rPr>
              <w:t>The future you want for yourself doesn’t just happen – you have to make it happen with smart financial choices. We can help you get started or clarify the overwhelming.</w:t>
            </w:r>
          </w:p>
        </w:tc>
      </w:tr>
      <w:tr w:rsidR="0021162D" w:rsidRPr="007706F5" w:rsidTr="000779F1">
        <w:trPr>
          <w:trHeight w:val="207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62D" w:rsidRPr="007706F5" w:rsidRDefault="0021162D" w:rsidP="000779F1">
            <w:pPr>
              <w:tabs>
                <w:tab w:val="left" w:pos="7160"/>
              </w:tabs>
              <w:rPr>
                <w:rFonts w:ascii="Arial" w:eastAsia="Times New Roman" w:hAnsi="Arial" w:cs="Arial"/>
                <w:bCs/>
                <w:color w:val="FF40FF"/>
                <w:sz w:val="20"/>
                <w:szCs w:val="20"/>
              </w:rPr>
            </w:pPr>
          </w:p>
        </w:tc>
      </w:tr>
      <w:tr w:rsidR="0021162D" w:rsidRPr="0021162D" w:rsidTr="000779F1">
        <w:trPr>
          <w:trHeight w:val="207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62D" w:rsidRPr="0021162D" w:rsidRDefault="0021162D" w:rsidP="000779F1">
            <w:pPr>
              <w:tabs>
                <w:tab w:val="left" w:pos="7160"/>
              </w:tabs>
              <w:rPr>
                <w:rFonts w:ascii="Arial" w:eastAsia="Times New Roman" w:hAnsi="Arial" w:cs="Arial"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595959" w:themeColor="text1" w:themeTint="A6"/>
                <w:sz w:val="18"/>
                <w:szCs w:val="18"/>
              </w:rPr>
              <w:t>Team</w:t>
            </w:r>
            <w:r w:rsidRPr="0021162D">
              <w:rPr>
                <w:rFonts w:ascii="Arial" w:eastAsia="Times New Roman" w:hAnsi="Arial" w:cs="Arial"/>
                <w:bCs/>
                <w:color w:val="595959" w:themeColor="text1" w:themeTint="A6"/>
                <w:sz w:val="18"/>
                <w:szCs w:val="18"/>
              </w:rPr>
              <w:t xml:space="preserve"> Name</w:t>
            </w:r>
          </w:p>
          <w:p w:rsidR="0021162D" w:rsidRPr="0021162D" w:rsidRDefault="0021162D" w:rsidP="000779F1">
            <w:pPr>
              <w:tabs>
                <w:tab w:val="left" w:pos="7160"/>
              </w:tabs>
              <w:rPr>
                <w:rFonts w:ascii="Arial" w:eastAsia="Times New Roman" w:hAnsi="Arial" w:cs="Arial"/>
                <w:bCs/>
                <w:color w:val="595959" w:themeColor="text1" w:themeTint="A6"/>
                <w:sz w:val="18"/>
                <w:szCs w:val="18"/>
              </w:rPr>
            </w:pPr>
            <w:r w:rsidRPr="0021162D">
              <w:rPr>
                <w:rFonts w:ascii="Arial" w:eastAsia="Times New Roman" w:hAnsi="Arial" w:cs="Arial"/>
                <w:bCs/>
                <w:color w:val="595959" w:themeColor="text1" w:themeTint="A6"/>
                <w:sz w:val="18"/>
                <w:szCs w:val="18"/>
              </w:rPr>
              <w:t>Address, Suite 000</w:t>
            </w:r>
            <w:r w:rsidRPr="0021162D">
              <w:rPr>
                <w:rFonts w:ascii="Arial" w:eastAsia="Times New Roman" w:hAnsi="Arial" w:cs="Arial"/>
                <w:bCs/>
                <w:color w:val="595959" w:themeColor="text1" w:themeTint="A6"/>
                <w:sz w:val="18"/>
                <w:szCs w:val="18"/>
              </w:rPr>
              <w:br/>
              <w:t>City, State 00000</w:t>
            </w:r>
          </w:p>
          <w:p w:rsidR="0021162D" w:rsidRPr="0021162D" w:rsidRDefault="0021162D" w:rsidP="000779F1">
            <w:pPr>
              <w:tabs>
                <w:tab w:val="left" w:pos="7160"/>
              </w:tabs>
              <w:rPr>
                <w:rFonts w:ascii="Arial" w:eastAsia="Times New Roman" w:hAnsi="Arial" w:cs="Arial"/>
                <w:bCs/>
                <w:color w:val="595959" w:themeColor="text1" w:themeTint="A6"/>
                <w:sz w:val="18"/>
                <w:szCs w:val="18"/>
              </w:rPr>
            </w:pPr>
            <w:r w:rsidRPr="0021162D">
              <w:rPr>
                <w:rFonts w:ascii="Arial" w:eastAsia="Times New Roman" w:hAnsi="Arial" w:cs="Arial"/>
                <w:bCs/>
                <w:color w:val="595959" w:themeColor="text1" w:themeTint="A6"/>
                <w:sz w:val="18"/>
                <w:szCs w:val="18"/>
              </w:rPr>
              <w:t>000-000-</w:t>
            </w:r>
            <w:proofErr w:type="gramStart"/>
            <w:r w:rsidRPr="0021162D">
              <w:rPr>
                <w:rFonts w:ascii="Arial" w:eastAsia="Times New Roman" w:hAnsi="Arial" w:cs="Arial"/>
                <w:bCs/>
                <w:color w:val="595959" w:themeColor="text1" w:themeTint="A6"/>
                <w:sz w:val="18"/>
                <w:szCs w:val="18"/>
              </w:rPr>
              <w:t>0000 .</w:t>
            </w:r>
            <w:proofErr w:type="gramEnd"/>
            <w:r w:rsidRPr="0021162D">
              <w:rPr>
                <w:rFonts w:ascii="Arial" w:eastAsia="Times New Roman" w:hAnsi="Arial" w:cs="Arial"/>
                <w:bCs/>
                <w:color w:val="595959" w:themeColor="text1" w:themeTint="A6"/>
                <w:sz w:val="18"/>
                <w:szCs w:val="18"/>
              </w:rPr>
              <w:t xml:space="preserve"> 800-000-0000</w:t>
            </w:r>
          </w:p>
          <w:p w:rsidR="0021162D" w:rsidRPr="0021162D" w:rsidRDefault="0021162D" w:rsidP="000779F1">
            <w:pPr>
              <w:tabs>
                <w:tab w:val="left" w:pos="7160"/>
              </w:tabs>
              <w:rPr>
                <w:rFonts w:ascii="Arial" w:eastAsia="Times New Roman" w:hAnsi="Arial" w:cs="Arial"/>
                <w:bCs/>
                <w:color w:val="595959" w:themeColor="text1" w:themeTint="A6"/>
                <w:sz w:val="18"/>
                <w:szCs w:val="18"/>
              </w:rPr>
            </w:pPr>
            <w:r w:rsidRPr="0021162D">
              <w:rPr>
                <w:rFonts w:ascii="Arial" w:eastAsia="Times New Roman" w:hAnsi="Arial" w:cs="Arial"/>
                <w:bCs/>
                <w:color w:val="595959" w:themeColor="text1" w:themeTint="A6"/>
                <w:sz w:val="18"/>
                <w:szCs w:val="18"/>
              </w:rPr>
              <w:t>Group URL (if applicable)</w:t>
            </w:r>
          </w:p>
        </w:tc>
      </w:tr>
      <w:tr w:rsidR="0021162D" w:rsidRPr="0049255A" w:rsidTr="000779F1">
        <w:trPr>
          <w:trHeight w:val="207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62D" w:rsidRPr="0049255A" w:rsidRDefault="0021162D" w:rsidP="000779F1">
            <w:pPr>
              <w:tabs>
                <w:tab w:val="left" w:pos="7160"/>
              </w:tabs>
              <w:rPr>
                <w:rFonts w:ascii="Arial" w:eastAsia="Times New Roman" w:hAnsi="Arial" w:cs="Arial"/>
                <w:bCs/>
                <w:color w:val="595959" w:themeColor="text1" w:themeTint="A6"/>
                <w:sz w:val="20"/>
                <w:szCs w:val="20"/>
              </w:rPr>
            </w:pPr>
          </w:p>
        </w:tc>
      </w:tr>
      <w:tr w:rsidR="0021162D" w:rsidRPr="0049255A" w:rsidTr="000779F1">
        <w:trPr>
          <w:trHeight w:val="756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62D" w:rsidRPr="0049255A" w:rsidRDefault="0021162D" w:rsidP="000779F1">
            <w:pPr>
              <w:tabs>
                <w:tab w:val="left" w:pos="7160"/>
              </w:tabs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:rsidR="001E567E" w:rsidRPr="00911F75" w:rsidRDefault="001E567E" w:rsidP="001E567E">
            <w:pPr>
              <w:tabs>
                <w:tab w:val="left" w:pos="7160"/>
              </w:tabs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</w:pP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>©2017 Robert W. Baird &amp; Co. Member SIPC. MC-97741.</w:t>
            </w:r>
          </w:p>
          <w:p w:rsidR="0021162D" w:rsidRPr="0049255A" w:rsidRDefault="001E567E" w:rsidP="001E567E">
            <w:pPr>
              <w:tabs>
                <w:tab w:val="left" w:pos="7160"/>
              </w:tabs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</w:pP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>Investment Management Consultants Association is the owner of the certification mark "CPWA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  <w:vertAlign w:val="superscript"/>
              </w:rPr>
              <w:t>®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 xml:space="preserve">," the service marks "Certified Private Wealth Advisor 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  <w:vertAlign w:val="superscript"/>
              </w:rPr>
              <w:t>®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>," Investment Management Consultants Association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  <w:vertAlign w:val="superscript"/>
              </w:rPr>
              <w:t>®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>," and "IMCA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  <w:vertAlign w:val="superscript"/>
              </w:rPr>
              <w:t>®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>." Use of CPWA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  <w:vertAlign w:val="superscript"/>
              </w:rPr>
              <w:t>®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 xml:space="preserve"> or Certified Private Wealth Advisor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  <w:vertAlign w:val="superscript"/>
              </w:rPr>
              <w:t>®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 xml:space="preserve"> signifies that the user has successfully completed IMCA’s initial and ongoing credentialing requirements for investment management consultants. Certified Financial Planner Board of Standards Inc. owns the certification marks CFP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  <w:vertAlign w:val="superscript"/>
              </w:rPr>
              <w:t>®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>, CERTIFIED FINANCIAL PLANNER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  <w:vertAlign w:val="superscript"/>
              </w:rPr>
              <w:t>TM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 xml:space="preserve"> and CFP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  <w:vertAlign w:val="superscript"/>
              </w:rPr>
              <w:t>®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 xml:space="preserve"> in the U.S.</w:t>
            </w:r>
          </w:p>
        </w:tc>
      </w:tr>
    </w:tbl>
    <w:p w:rsidR="00AE74EA" w:rsidRPr="0021162D" w:rsidRDefault="00AE74EA" w:rsidP="0021162D">
      <w:pPr>
        <w:rPr>
          <w:vanish/>
        </w:rPr>
      </w:pPr>
    </w:p>
    <w:sectPr w:rsidR="00AE74EA" w:rsidRPr="0021162D" w:rsidSect="0021162D">
      <w:pgSz w:w="12240" w:h="15840"/>
      <w:pgMar w:top="360" w:right="576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4AE"/>
    <w:multiLevelType w:val="hybridMultilevel"/>
    <w:tmpl w:val="2B246D60"/>
    <w:lvl w:ilvl="0" w:tplc="F9305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E0CEC"/>
    <w:multiLevelType w:val="hybridMultilevel"/>
    <w:tmpl w:val="D8D4BC12"/>
    <w:lvl w:ilvl="0" w:tplc="C2222D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pacing w:val="0"/>
        <w:kern w:val="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749F9"/>
    <w:multiLevelType w:val="hybridMultilevel"/>
    <w:tmpl w:val="192E7BC0"/>
    <w:lvl w:ilvl="0" w:tplc="C2222D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pacing w:val="0"/>
        <w:kern w:val="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1258B"/>
    <w:multiLevelType w:val="hybridMultilevel"/>
    <w:tmpl w:val="18E0A33A"/>
    <w:lvl w:ilvl="0" w:tplc="1E0C1B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i w:val="0"/>
        <w:spacing w:val="0"/>
        <w:kern w:val="16"/>
        <w:sz w:val="24"/>
      </w:rPr>
    </w:lvl>
    <w:lvl w:ilvl="1" w:tplc="71BA4C6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 w:val="0"/>
        <w:i w:val="0"/>
        <w:spacing w:val="0"/>
        <w:kern w:val="0"/>
        <w:sz w:val="24"/>
        <w:vertAlign w:val="baseli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767E8"/>
    <w:multiLevelType w:val="hybridMultilevel"/>
    <w:tmpl w:val="136C9264"/>
    <w:lvl w:ilvl="0" w:tplc="1E0C1B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i w:val="0"/>
        <w:spacing w:val="0"/>
        <w:kern w:val="16"/>
        <w:sz w:val="24"/>
      </w:rPr>
    </w:lvl>
    <w:lvl w:ilvl="1" w:tplc="71BA4C6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 w:val="0"/>
        <w:i w:val="0"/>
        <w:spacing w:val="0"/>
        <w:kern w:val="0"/>
        <w:sz w:val="24"/>
        <w:vertAlign w:val="baseli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E67DE"/>
    <w:multiLevelType w:val="hybridMultilevel"/>
    <w:tmpl w:val="13A85968"/>
    <w:lvl w:ilvl="0" w:tplc="C2222D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pacing w:val="0"/>
        <w:kern w:val="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F05B3"/>
    <w:multiLevelType w:val="hybridMultilevel"/>
    <w:tmpl w:val="C52E31A0"/>
    <w:lvl w:ilvl="0" w:tplc="1E0C1B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i w:val="0"/>
        <w:spacing w:val="0"/>
        <w:kern w:val="16"/>
        <w:sz w:val="24"/>
      </w:rPr>
    </w:lvl>
    <w:lvl w:ilvl="1" w:tplc="71BA4C6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 w:val="0"/>
        <w:i w:val="0"/>
        <w:spacing w:val="0"/>
        <w:kern w:val="0"/>
        <w:sz w:val="24"/>
        <w:vertAlign w:val="baseli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B1D98"/>
    <w:multiLevelType w:val="hybridMultilevel"/>
    <w:tmpl w:val="30CECEA8"/>
    <w:lvl w:ilvl="0" w:tplc="71BA4C6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 w:val="0"/>
        <w:i w:val="0"/>
        <w:spacing w:val="0"/>
        <w:kern w:val="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1BA4C66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  <w:b w:val="0"/>
        <w:i w:val="0"/>
        <w:spacing w:val="0"/>
        <w:kern w:val="0"/>
        <w:sz w:val="24"/>
        <w:vertAlign w:val="baseline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1B31A9"/>
    <w:multiLevelType w:val="hybridMultilevel"/>
    <w:tmpl w:val="C63A140C"/>
    <w:lvl w:ilvl="0" w:tplc="C2222D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pacing w:val="0"/>
        <w:kern w:val="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103936"/>
    <w:multiLevelType w:val="hybridMultilevel"/>
    <w:tmpl w:val="15DC1A76"/>
    <w:lvl w:ilvl="0" w:tplc="C2222D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pacing w:val="0"/>
        <w:kern w:val="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F7F75"/>
    <w:multiLevelType w:val="hybridMultilevel"/>
    <w:tmpl w:val="231A2452"/>
    <w:lvl w:ilvl="0" w:tplc="1E0C1B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i w:val="0"/>
        <w:spacing w:val="0"/>
        <w:kern w:val="16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BA4C66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b w:val="0"/>
        <w:i w:val="0"/>
        <w:spacing w:val="0"/>
        <w:kern w:val="0"/>
        <w:sz w:val="24"/>
        <w:vertAlign w:val="baseline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A45EC2"/>
    <w:multiLevelType w:val="hybridMultilevel"/>
    <w:tmpl w:val="08306EBC"/>
    <w:lvl w:ilvl="0" w:tplc="1E0C1B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i w:val="0"/>
        <w:spacing w:val="0"/>
        <w:kern w:val="16"/>
        <w:sz w:val="24"/>
      </w:rPr>
    </w:lvl>
    <w:lvl w:ilvl="1" w:tplc="71BA4C6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 w:val="0"/>
        <w:i w:val="0"/>
        <w:spacing w:val="0"/>
        <w:kern w:val="0"/>
        <w:sz w:val="24"/>
        <w:vertAlign w:val="baseli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4F6B41"/>
    <w:multiLevelType w:val="hybridMultilevel"/>
    <w:tmpl w:val="AFAA99B0"/>
    <w:lvl w:ilvl="0" w:tplc="1E0C1B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i w:val="0"/>
        <w:spacing w:val="0"/>
        <w:kern w:val="16"/>
        <w:sz w:val="24"/>
      </w:rPr>
    </w:lvl>
    <w:lvl w:ilvl="1" w:tplc="71BA4C6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 w:val="0"/>
        <w:i w:val="0"/>
        <w:spacing w:val="0"/>
        <w:kern w:val="0"/>
        <w:sz w:val="24"/>
        <w:vertAlign w:val="baseli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12"/>
  </w:num>
  <w:num w:numId="9">
    <w:abstractNumId w:val="5"/>
  </w:num>
  <w:num w:numId="10">
    <w:abstractNumId w:val="11"/>
  </w:num>
  <w:num w:numId="11">
    <w:abstractNumId w:val="1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AB"/>
    <w:rsid w:val="000037CE"/>
    <w:rsid w:val="000B31E6"/>
    <w:rsid w:val="001514CE"/>
    <w:rsid w:val="00164E22"/>
    <w:rsid w:val="001864FA"/>
    <w:rsid w:val="001E567E"/>
    <w:rsid w:val="0021162D"/>
    <w:rsid w:val="002471FC"/>
    <w:rsid w:val="0027619F"/>
    <w:rsid w:val="003848EC"/>
    <w:rsid w:val="00412D51"/>
    <w:rsid w:val="0049255A"/>
    <w:rsid w:val="004D75DB"/>
    <w:rsid w:val="005E231A"/>
    <w:rsid w:val="00643C1C"/>
    <w:rsid w:val="00647B99"/>
    <w:rsid w:val="006540FC"/>
    <w:rsid w:val="006F70A2"/>
    <w:rsid w:val="007078BB"/>
    <w:rsid w:val="00727603"/>
    <w:rsid w:val="00763BEC"/>
    <w:rsid w:val="00775BF5"/>
    <w:rsid w:val="00781330"/>
    <w:rsid w:val="007F4426"/>
    <w:rsid w:val="007F786B"/>
    <w:rsid w:val="00884BFA"/>
    <w:rsid w:val="008A08E5"/>
    <w:rsid w:val="008B75A0"/>
    <w:rsid w:val="009A301F"/>
    <w:rsid w:val="00A23BE0"/>
    <w:rsid w:val="00A43460"/>
    <w:rsid w:val="00A5340C"/>
    <w:rsid w:val="00A63261"/>
    <w:rsid w:val="00AE74EA"/>
    <w:rsid w:val="00B27321"/>
    <w:rsid w:val="00B33B36"/>
    <w:rsid w:val="00BB08A1"/>
    <w:rsid w:val="00BF727F"/>
    <w:rsid w:val="00C70627"/>
    <w:rsid w:val="00C93748"/>
    <w:rsid w:val="00CA5F84"/>
    <w:rsid w:val="00D72B33"/>
    <w:rsid w:val="00DD42AB"/>
    <w:rsid w:val="00E272E8"/>
    <w:rsid w:val="00EC4BB4"/>
    <w:rsid w:val="00F134EC"/>
    <w:rsid w:val="00F24A3C"/>
    <w:rsid w:val="00FA44E5"/>
    <w:rsid w:val="00FC1F9A"/>
    <w:rsid w:val="00FC5DB4"/>
    <w:rsid w:val="00FE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2AB"/>
    <w:rPr>
      <w:rFonts w:asciiTheme="minorHAnsi" w:eastAsiaTheme="minorEastAsia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2AB"/>
    <w:rPr>
      <w:rFonts w:asciiTheme="minorHAnsi" w:eastAsiaTheme="minorEastAsia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42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55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2AB"/>
    <w:rPr>
      <w:rFonts w:asciiTheme="minorHAnsi" w:eastAsiaTheme="minorEastAsia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2AB"/>
    <w:rPr>
      <w:rFonts w:asciiTheme="minorHAnsi" w:eastAsiaTheme="minorEastAsia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42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55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Baird On Screen (Standard)">
  <a:themeElements>
    <a:clrScheme name="Baird Standard">
      <a:dk1>
        <a:srgbClr val="000000"/>
      </a:dk1>
      <a:lt1>
        <a:srgbClr val="FFFFFF"/>
      </a:lt1>
      <a:dk2>
        <a:srgbClr val="57584F"/>
      </a:dk2>
      <a:lt2>
        <a:srgbClr val="FFFFFF"/>
      </a:lt2>
      <a:accent1>
        <a:srgbClr val="57584F"/>
      </a:accent1>
      <a:accent2>
        <a:srgbClr val="3CB6CE"/>
      </a:accent2>
      <a:accent3>
        <a:srgbClr val="C7D1C5"/>
      </a:accent3>
      <a:accent4>
        <a:srgbClr val="DD4814"/>
      </a:accent4>
      <a:accent5>
        <a:srgbClr val="DBCEAC"/>
      </a:accent5>
      <a:accent6>
        <a:srgbClr val="22505F"/>
      </a:accent6>
      <a:hlink>
        <a:srgbClr val="006890"/>
      </a:hlink>
      <a:folHlink>
        <a:srgbClr val="22505F"/>
      </a:folHlink>
    </a:clrScheme>
    <a:fontScheme name="Baird Preferred">
      <a:majorFont>
        <a:latin typeface="Garamond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ite Document" ma:contentTypeID="0x010100ABB354A6D122224ABACCD4B0DC2D13A10100A8259B4C73248541A0F0EB03CBCF6CDD" ma:contentTypeVersion="6" ma:contentTypeDescription="" ma:contentTypeScope="" ma:versionID="a0279bd3e8b99ce23253eb84f8080c09">
  <xsd:schema xmlns:xsd="http://www.w3.org/2001/XMLSchema" xmlns:xs="http://www.w3.org/2001/XMLSchema" xmlns:p="http://schemas.microsoft.com/office/2006/metadata/properties" xmlns:ns2="c396de2e-18fa-4c22-b290-8131c8142846" xmlns:ns3="08cd70bb-2d08-4e92-ac30-8c9a6f0bfa69" targetNamespace="http://schemas.microsoft.com/office/2006/metadata/properties" ma:root="true" ma:fieldsID="2dec035d2f8a7ad9aa6e3355d376d14b" ns2:_="" ns3:_="">
    <xsd:import namespace="c396de2e-18fa-4c22-b290-8131c8142846"/>
    <xsd:import namespace="08cd70bb-2d08-4e92-ac30-8c9a6f0bfa69"/>
    <xsd:element name="properties">
      <xsd:complexType>
        <xsd:sequence>
          <xsd:element name="documentManagement">
            <xsd:complexType>
              <xsd:all>
                <xsd:element ref="ns2:ContentAuthor"/>
                <xsd:element ref="ns2:ContentDescription"/>
                <xsd:element ref="ns2:ContentAudience"/>
                <xsd:element ref="ns2:DisplayDate"/>
                <xsd:element ref="ns2:ExpirationDate"/>
                <xsd:element ref="ns3:TaxCatchAllLabel" minOccurs="0"/>
                <xsd:element ref="ns2:l17962b2425a47c69da3b13a13603697" minOccurs="0"/>
                <xsd:element ref="ns2:eb76a8afc9794019ac8ea72976221c06" minOccurs="0"/>
                <xsd:element ref="ns2:bc4d5ecfad724342b56d91c8926b832e" minOccurs="0"/>
                <xsd:element ref="ns2:h18b0412b624454c8a22a4d9f00f8cba" minOccurs="0"/>
                <xsd:element ref="ns2:n9d353b254054bf6a691f114f472b4e7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6de2e-18fa-4c22-b290-8131c8142846" elementFormDefault="qualified">
    <xsd:import namespace="http://schemas.microsoft.com/office/2006/documentManagement/types"/>
    <xsd:import namespace="http://schemas.microsoft.com/office/infopath/2007/PartnerControls"/>
    <xsd:element name="ContentAuthor" ma:index="2" ma:displayName="Author" ma:list="UserInfo" ma:SearchPeopleOnly="false" ma:SharePointGroup="0" ma:internalName="Content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Description" ma:index="3" ma:displayName="Description" ma:description="Enter a description (255 character limit) to include key words a User may use in Search. This field will display to all Users" ma:internalName="ContentDescription">
      <xsd:simpleType>
        <xsd:restriction base="dms:Note">
          <xsd:maxLength value="255"/>
        </xsd:restriction>
      </xsd:simpleType>
    </xsd:element>
    <xsd:element name="ContentAudience" ma:index="5" ma:displayName="Audience" ma:default="Internal Use Only" ma:description="Selecting “Client Approved” will enable email functionality for Site Documents. Client approved documents must be pre-approved by Compliance. This field can also be used to filter Search results." ma:format="Dropdown" ma:internalName="ContentAudience">
      <xsd:simpleType>
        <xsd:restriction base="dms:Choice">
          <xsd:enumeration value="Client Approved"/>
          <xsd:enumeration value="Internal Use Only"/>
          <xsd:enumeration value="Client Approved Template"/>
        </xsd:restriction>
      </xsd:simpleType>
    </xsd:element>
    <xsd:element name="DisplayDate" ma:index="9" ma:displayName="Display Date" ma:description="Enter the date the content should begin to appear. This field drives sort order; may be back-dated but not future-dated. This field will display to all Users and can be used as a Search filter." ma:format="DateTime" ma:internalName="DisplayDate">
      <xsd:simpleType>
        <xsd:restriction base="dms:DateTime"/>
      </xsd:simpleType>
    </xsd:element>
    <xsd:element name="ExpirationDate" ma:index="10" ma:displayName="Expiration Date" ma:description="Select the date content should expire and move to the Archive library. Content cannot be published beyond 12 months unless reviewed and extended by the Content Owner." ma:format="DateOnly" ma:indexed="true" ma:internalName="ExpirationDate">
      <xsd:simpleType>
        <xsd:restriction base="dms:DateTime"/>
      </xsd:simpleType>
    </xsd:element>
    <xsd:element name="l17962b2425a47c69da3b13a13603697" ma:index="14" ma:taxonomy="true" ma:internalName="l17962b2425a47c69da3b13a13603697" ma:taxonomyFieldName="BusinessArea" ma:displayName="Business Area" ma:default="" ma:fieldId="{517962b2-425a-47c6-9da3-b13a13603697}" ma:taxonomyMulti="true" ma:sspId="dddb9d8b-eaf3-447e-8d65-1b70fa7421c1" ma:termSetId="b11dcb1f-46b4-411e-8305-102d807c63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76a8afc9794019ac8ea72976221c06" ma:index="16" ma:taxonomy="true" ma:internalName="eb76a8afc9794019ac8ea72976221c06" ma:taxonomyFieldName="Region" ma:displayName="Region" ma:default="" ma:fieldId="{eb76a8af-c979-4019-ac8e-a72976221c06}" ma:taxonomyMulti="true" ma:sspId="dddb9d8b-eaf3-447e-8d65-1b70fa7421c1" ma:termSetId="bccc8be6-fc61-4248-8e61-589ad8559b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4d5ecfad724342b56d91c8926b832e" ma:index="20" nillable="true" ma:taxonomy="true" ma:internalName="bc4d5ecfad724342b56d91c8926b832e" ma:taxonomyFieldName="AdminOnlyTags" ma:displayName="Admin Only Tags" ma:default="" ma:fieldId="{bc4d5ecf-ad72-4342-b56d-91c8926b832e}" ma:taxonomyMulti="true" ma:sspId="dddb9d8b-eaf3-447e-8d65-1b70fa7421c1" ma:termSetId="117a550e-91a6-4850-9917-37226b5b41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18b0412b624454c8a22a4d9f00f8cba" ma:index="21" ma:taxonomy="true" ma:internalName="h18b0412b624454c8a22a4d9f00f8cba" ma:taxonomyFieldName="DocumentType" ma:displayName="Document Type" ma:default="" ma:fieldId="{118b0412-b624-454c-8a22-a4d9f00f8cba}" ma:taxonomyMulti="true" ma:sspId="dddb9d8b-eaf3-447e-8d65-1b70fa7421c1" ma:termSetId="e5c2c82d-9fe1-4596-ac69-7262d31154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9d353b254054bf6a691f114f472b4e7" ma:index="23" ma:taxonomy="true" ma:internalName="n9d353b254054bf6a691f114f472b4e7" ma:taxonomyFieldName="ContentDisplayLocation" ma:displayName="Display Location" ma:default="" ma:fieldId="{79d353b2-5405-4bf6-a691-f114f472b4e7}" ma:taxonomyMulti="true" ma:sspId="dddb9d8b-eaf3-447e-8d65-1b70fa7421c1" ma:termSetId="96815632-25c3-45e2-9d44-2c2dac8a3f6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d70bb-2d08-4e92-ac30-8c9a6f0bfa69" elementFormDefault="qualified">
    <xsd:import namespace="http://schemas.microsoft.com/office/2006/documentManagement/types"/>
    <xsd:import namespace="http://schemas.microsoft.com/office/infopath/2007/PartnerControls"/>
    <xsd:element name="TaxCatchAllLabel" ma:index="12" nillable="true" ma:displayName="Taxonomy Catch All Column1" ma:hidden="true" ma:list="{5a44a22e-554a-4295-b6b9-78c1304648db}" ma:internalName="TaxCatchAllLabel" ma:readOnly="true" ma:showField="CatchAllDataLabel" ma:web="d8aa97af-047f-4e5f-868a-e393e91a0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5a44a22e-554a-4295-b6b9-78c1304648db}" ma:internalName="TaxCatchAll" ma:showField="CatchAllData" ma:web="d8aa97af-047f-4e5f-868a-e393e91a0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dddb9d8b-eaf3-447e-8d65-1b70fa7421c1" ContentTypeId="0x010100ABB354A6D122224ABACCD4B0DC2D13A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Author xmlns="c396de2e-18fa-4c22-b290-8131c8142846">
      <UserInfo>
        <DisplayName>Galezewski, Ellen</DisplayName>
        <AccountId>1034</AccountId>
        <AccountType/>
      </UserInfo>
    </ContentAuthor>
    <ContentAudience xmlns="c396de2e-18fa-4c22-b290-8131c8142846">Client Approved</ContentAudience>
    <eb76a8afc9794019ac8ea72976221c06 xmlns="c396de2e-18fa-4c22-b290-8131c81428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US</TermName>
          <TermId xmlns="http://schemas.microsoft.com/office/infopath/2007/PartnerControls">2d08217b-a9c1-41ea-b528-9c4b705f5344</TermId>
        </TermInfo>
      </Terms>
    </eb76a8afc9794019ac8ea72976221c06>
    <DisplayDate xmlns="c396de2e-18fa-4c22-b290-8131c8142846">2018-08-13T05:00:00+00:00</DisplayDate>
    <TaxCatchAll xmlns="08cd70bb-2d08-4e92-ac30-8c9a6f0bfa69">
      <Value>125</Value>
      <Value>23</Value>
      <Value>3</Value>
      <Value>2</Value>
    </TaxCatchAll>
    <ExpirationDate xmlns="c396de2e-18fa-4c22-b290-8131c8142846">2019-08-12T05:00:00+00:00</ExpirationDate>
    <n9d353b254054bf6a691f114f472b4e7 xmlns="c396de2e-18fa-4c22-b290-8131c81428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 Display</TermName>
          <TermId xmlns="http://schemas.microsoft.com/office/infopath/2007/PartnerControls">978ab0c3-5053-45b3-87c4-5c09a6f51a44</TermId>
        </TermInfo>
      </Terms>
    </n9d353b254054bf6a691f114f472b4e7>
    <h18b0412b624454c8a22a4d9f00f8cba xmlns="c396de2e-18fa-4c22-b290-8131c81428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Marketing/Education</TermName>
          <TermId xmlns="http://schemas.microsoft.com/office/infopath/2007/PartnerControls">34b31095-c7ce-4123-b164-0286538c7e1e</TermId>
        </TermInfo>
      </Terms>
    </h18b0412b624454c8a22a4d9f00f8cba>
    <ContentDescription xmlns="c396de2e-18fa-4c22-b290-8131c8142846">A financial planning focused piece highlighting the characteristics and financial decisions of an individual new to the workforce.</ContentDescription>
    <l17962b2425a47c69da3b13a13603697 xmlns="c396de2e-18fa-4c22-b290-8131c81428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Private Wealth Management</TermName>
          <TermId xmlns="http://schemas.microsoft.com/office/infopath/2007/PartnerControls">b1e52db0-cf34-4a7e-80b6-5e8e2ee93d23</TermId>
        </TermInfo>
      </Terms>
    </l17962b2425a47c69da3b13a13603697>
    <bc4d5ecfad724342b56d91c8926b832e xmlns="c396de2e-18fa-4c22-b290-8131c8142846">
      <Terms xmlns="http://schemas.microsoft.com/office/infopath/2007/PartnerControls"/>
    </bc4d5ecfad724342b56d91c8926b832e>
  </documentManagement>
</p:properties>
</file>

<file path=customXml/itemProps1.xml><?xml version="1.0" encoding="utf-8"?>
<ds:datastoreItem xmlns:ds="http://schemas.openxmlformats.org/officeDocument/2006/customXml" ds:itemID="{C26CFD13-664B-43F5-BF76-B139730B65C6}"/>
</file>

<file path=customXml/itemProps2.xml><?xml version="1.0" encoding="utf-8"?>
<ds:datastoreItem xmlns:ds="http://schemas.openxmlformats.org/officeDocument/2006/customXml" ds:itemID="{4D60B0C4-C123-4D5A-8DAF-7FC14C464057}"/>
</file>

<file path=customXml/itemProps3.xml><?xml version="1.0" encoding="utf-8"?>
<ds:datastoreItem xmlns:ds="http://schemas.openxmlformats.org/officeDocument/2006/customXml" ds:itemID="{41C6AA5A-27BE-4CEC-8013-8D4B92B82650}"/>
</file>

<file path=customXml/itemProps4.xml><?xml version="1.0" encoding="utf-8"?>
<ds:datastoreItem xmlns:ds="http://schemas.openxmlformats.org/officeDocument/2006/customXml" ds:itemID="{D6201839-1D67-4685-A6AA-A52BD06394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780</Words>
  <Characters>4452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W. Baird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Lifestage Checklist - New Grad</dc:title>
  <dc:creator>Elizabeth Farron</dc:creator>
  <cp:lastModifiedBy>Robert W. Baird</cp:lastModifiedBy>
  <cp:revision>2</cp:revision>
  <dcterms:created xsi:type="dcterms:W3CDTF">2018-02-23T13:45:00Z</dcterms:created>
  <dcterms:modified xsi:type="dcterms:W3CDTF">2018-02-23T13:45:00Z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0x010100ABB354A6D122224ABACCD4B0DC2D13A10100A8259B4C73248541A0F0EB03CBCF6CDD</vt:lpwstr>
  </property>
  <property fmtid="{D5CDD505-2E9C-101B-9397-08002B2CF9AE}" pid="3" name="BusinessArea">
    <vt:lpwstr>2;#Private Wealth Management|b1e52db0-cf34-4a7e-80b6-5e8e2ee93d23</vt:lpwstr>
  </property>
  <property fmtid="{D5CDD505-2E9C-101B-9397-08002B2CF9AE}" pid="4" name="ContentDisplayLocation">
    <vt:lpwstr>125;#No Display|978ab0c3-5053-45b3-87c4-5c09a6f51a44</vt:lpwstr>
  </property>
  <property fmtid="{D5CDD505-2E9C-101B-9397-08002B2CF9AE}" pid="5" name="Region">
    <vt:lpwstr>3;#US|2d08217b-a9c1-41ea-b528-9c4b705f5344</vt:lpwstr>
  </property>
  <property fmtid="{D5CDD505-2E9C-101B-9397-08002B2CF9AE}" pid="6" name="AdminOnlyTags">
    <vt:lpwstr/>
  </property>
  <property fmtid="{D5CDD505-2E9C-101B-9397-08002B2CF9AE}" pid="7" name="DocumentType">
    <vt:lpwstr>23;#Marketing/Education|34b31095-c7ce-4123-b164-0286538c7e1e</vt:lpwstr>
  </property>
</Properties>
</file>